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AE" w:rsidRPr="00E809D5" w:rsidRDefault="00964935" w:rsidP="00CF3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0175" cy="9117575"/>
            <wp:effectExtent l="19050" t="0" r="0" b="0"/>
            <wp:docPr id="2" name="Рисунок 2" descr="C:\Users\Теремок-05\Desktop\сайтче салыр док\допол.соглашение к кколлективному договор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ремок-05\Desktop\сайтче салыр док\допол.соглашение к кколлективному договор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1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7AEB" w:rsidRPr="00E809D5">
        <w:rPr>
          <w:rFonts w:ascii="Times New Roman" w:hAnsi="Times New Roman" w:cs="Times New Roman"/>
          <w:sz w:val="28"/>
          <w:szCs w:val="28"/>
        </w:rPr>
        <w:lastRenderedPageBreak/>
        <w:t>Дополнительное соглашение № 1</w:t>
      </w:r>
    </w:p>
    <w:p w:rsidR="00267AEB" w:rsidRPr="00E809D5" w:rsidRDefault="00267AEB" w:rsidP="00CF3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9D5">
        <w:rPr>
          <w:rFonts w:ascii="Times New Roman" w:hAnsi="Times New Roman" w:cs="Times New Roman"/>
          <w:sz w:val="28"/>
          <w:szCs w:val="28"/>
        </w:rPr>
        <w:t>к коллективному договору</w:t>
      </w:r>
    </w:p>
    <w:p w:rsidR="00EB5A0D" w:rsidRPr="00E809D5" w:rsidRDefault="00EB5A0D" w:rsidP="00E073E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9D5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ТК РФ стороны коллективного договора:</w:t>
      </w:r>
    </w:p>
    <w:p w:rsidR="00EB5A0D" w:rsidRPr="00EB5A0D" w:rsidRDefault="00EB5A0D" w:rsidP="00E073E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9D5">
        <w:rPr>
          <w:rFonts w:ascii="Times New Roman" w:hAnsi="Times New Roman" w:cs="Times New Roman"/>
          <w:color w:val="000000"/>
          <w:sz w:val="28"/>
          <w:szCs w:val="28"/>
        </w:rPr>
        <w:t xml:space="preserve">- Работодатель: </w:t>
      </w:r>
      <w:r w:rsidRPr="00E809D5">
        <w:rPr>
          <w:rFonts w:ascii="Times New Roman" w:hAnsi="Times New Roman" w:cs="Times New Roman"/>
          <w:sz w:val="28"/>
          <w:szCs w:val="28"/>
        </w:rPr>
        <w:t>Муниципальное</w:t>
      </w:r>
      <w:r w:rsidR="00E46D0F">
        <w:rPr>
          <w:rFonts w:ascii="Times New Roman" w:hAnsi="Times New Roman" w:cs="Times New Roman"/>
          <w:sz w:val="28"/>
          <w:szCs w:val="28"/>
        </w:rPr>
        <w:t>автономное</w:t>
      </w:r>
      <w:r w:rsidRPr="00EB5A0D">
        <w:rPr>
          <w:rFonts w:ascii="Times New Roman" w:hAnsi="Times New Roman" w:cs="Times New Roman"/>
          <w:sz w:val="28"/>
          <w:szCs w:val="28"/>
        </w:rPr>
        <w:t xml:space="preserve"> дошколь</w:t>
      </w:r>
      <w:r w:rsidR="00E46D0F">
        <w:rPr>
          <w:rFonts w:ascii="Times New Roman" w:hAnsi="Times New Roman" w:cs="Times New Roman"/>
          <w:sz w:val="28"/>
          <w:szCs w:val="28"/>
        </w:rPr>
        <w:t>ное образовательное учреждение д</w:t>
      </w:r>
      <w:r w:rsidRPr="00EB5A0D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46D0F">
        <w:rPr>
          <w:rFonts w:ascii="Times New Roman" w:hAnsi="Times New Roman" w:cs="Times New Roman"/>
          <w:sz w:val="28"/>
          <w:szCs w:val="28"/>
        </w:rPr>
        <w:t>Теремок</w:t>
      </w:r>
      <w:r w:rsidRPr="00EB5A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г.Ак-Довурак</w:t>
      </w:r>
      <w:r w:rsidR="00E46D0F">
        <w:rPr>
          <w:rFonts w:ascii="Times New Roman" w:hAnsi="Times New Roman" w:cs="Times New Roman"/>
          <w:sz w:val="28"/>
          <w:szCs w:val="28"/>
        </w:rPr>
        <w:t>(далее - МАДОУ д</w:t>
      </w:r>
      <w:r w:rsidRPr="00EB5A0D">
        <w:rPr>
          <w:rFonts w:ascii="Times New Roman" w:hAnsi="Times New Roman" w:cs="Times New Roman"/>
          <w:sz w:val="28"/>
          <w:szCs w:val="28"/>
        </w:rPr>
        <w:t>/с «</w:t>
      </w:r>
      <w:r w:rsidR="00E46D0F">
        <w:rPr>
          <w:rFonts w:ascii="Times New Roman" w:hAnsi="Times New Roman" w:cs="Times New Roman"/>
          <w:sz w:val="28"/>
          <w:szCs w:val="28"/>
        </w:rPr>
        <w:t>Теремок</w:t>
      </w:r>
      <w:r w:rsidRPr="00EB5A0D">
        <w:rPr>
          <w:rFonts w:ascii="Times New Roman" w:hAnsi="Times New Roman" w:cs="Times New Roman"/>
          <w:sz w:val="28"/>
          <w:szCs w:val="28"/>
        </w:rPr>
        <w:t>»)</w:t>
      </w:r>
      <w:r w:rsidR="00E46D0F">
        <w:rPr>
          <w:rFonts w:ascii="Times New Roman" w:hAnsi="Times New Roman" w:cs="Times New Roman"/>
          <w:color w:val="000000"/>
          <w:sz w:val="28"/>
          <w:szCs w:val="28"/>
        </w:rPr>
        <w:t xml:space="preserve">, в лице </w:t>
      </w:r>
      <w:r w:rsidRPr="00EB5A0D">
        <w:rPr>
          <w:rFonts w:ascii="Times New Roman" w:hAnsi="Times New Roman" w:cs="Times New Roman"/>
          <w:color w:val="000000"/>
          <w:sz w:val="28"/>
          <w:szCs w:val="28"/>
        </w:rPr>
        <w:t xml:space="preserve">его полномочного представителя - заведующего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Монгуш</w:t>
      </w:r>
      <w:r w:rsidR="00E152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46D0F">
        <w:rPr>
          <w:rFonts w:ascii="Times New Roman" w:hAnsi="Times New Roman" w:cs="Times New Roman"/>
          <w:b/>
          <w:color w:val="000000"/>
          <w:sz w:val="28"/>
          <w:szCs w:val="28"/>
        </w:rPr>
        <w:t>Саяны</w:t>
      </w:r>
      <w:r w:rsidR="00E152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46D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Владимировны </w:t>
      </w:r>
      <w:r w:rsidRPr="00EB5A0D">
        <w:rPr>
          <w:rFonts w:ascii="Times New Roman" w:hAnsi="Times New Roman" w:cs="Times New Roman"/>
          <w:bCs/>
          <w:color w:val="000000"/>
          <w:sz w:val="28"/>
          <w:szCs w:val="28"/>
        </w:rPr>
        <w:t>(далее-работодатель).</w:t>
      </w:r>
    </w:p>
    <w:p w:rsidR="00EB5A0D" w:rsidRPr="00E073E6" w:rsidRDefault="00EB5A0D" w:rsidP="00E07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A0D">
        <w:rPr>
          <w:rFonts w:ascii="Times New Roman" w:hAnsi="Times New Roman" w:cs="Times New Roman"/>
          <w:color w:val="000000"/>
          <w:sz w:val="28"/>
          <w:szCs w:val="28"/>
        </w:rPr>
        <w:t xml:space="preserve">- Работники </w:t>
      </w:r>
      <w:r w:rsidRPr="00EB5A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46D0F">
        <w:rPr>
          <w:rFonts w:ascii="Times New Roman" w:hAnsi="Times New Roman" w:cs="Times New Roman"/>
          <w:sz w:val="28"/>
          <w:szCs w:val="28"/>
        </w:rPr>
        <w:t>автономного</w:t>
      </w:r>
      <w:r w:rsidRPr="00EB5A0D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E46D0F">
        <w:rPr>
          <w:rFonts w:ascii="Times New Roman" w:hAnsi="Times New Roman" w:cs="Times New Roman"/>
          <w:sz w:val="28"/>
          <w:szCs w:val="28"/>
        </w:rPr>
        <w:t>го образовательного учреждение д</w:t>
      </w:r>
      <w:r w:rsidRPr="00EB5A0D">
        <w:rPr>
          <w:rFonts w:ascii="Times New Roman" w:hAnsi="Times New Roman" w:cs="Times New Roman"/>
          <w:sz w:val="28"/>
          <w:szCs w:val="28"/>
        </w:rPr>
        <w:t>етский сад «</w:t>
      </w:r>
      <w:r w:rsidR="00E46D0F">
        <w:rPr>
          <w:rFonts w:ascii="Times New Roman" w:hAnsi="Times New Roman" w:cs="Times New Roman"/>
          <w:sz w:val="28"/>
          <w:szCs w:val="28"/>
        </w:rPr>
        <w:t>Теремок</w:t>
      </w:r>
      <w:r w:rsidRPr="00EB5A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г.Ак-Довурак, </w:t>
      </w:r>
      <w:r w:rsidRPr="00EB5A0D">
        <w:rPr>
          <w:rFonts w:ascii="Times New Roman" w:hAnsi="Times New Roman" w:cs="Times New Roman"/>
          <w:color w:val="000000"/>
          <w:sz w:val="28"/>
          <w:szCs w:val="28"/>
        </w:rPr>
        <w:t xml:space="preserve">в лице их полномочного представителя – председателя первичной профсоюзной организации </w:t>
      </w:r>
      <w:r w:rsidR="00E46D0F">
        <w:rPr>
          <w:rFonts w:ascii="Times New Roman" w:hAnsi="Times New Roman" w:cs="Times New Roman"/>
          <w:sz w:val="28"/>
          <w:szCs w:val="28"/>
        </w:rPr>
        <w:t>МАДОУ д</w:t>
      </w:r>
      <w:r w:rsidRPr="00EB5A0D">
        <w:rPr>
          <w:rFonts w:ascii="Times New Roman" w:hAnsi="Times New Roman" w:cs="Times New Roman"/>
          <w:sz w:val="28"/>
          <w:szCs w:val="28"/>
        </w:rPr>
        <w:t>етский сад «</w:t>
      </w:r>
      <w:r w:rsidR="00E46D0F">
        <w:rPr>
          <w:rFonts w:ascii="Times New Roman" w:hAnsi="Times New Roman" w:cs="Times New Roman"/>
          <w:sz w:val="28"/>
          <w:szCs w:val="28"/>
        </w:rPr>
        <w:t>Теремок</w:t>
      </w:r>
      <w:r w:rsidRPr="00EB5A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г.Ак-Довурак</w:t>
      </w:r>
      <w:r w:rsidR="00E1528F">
        <w:rPr>
          <w:rFonts w:ascii="Times New Roman" w:hAnsi="Times New Roman" w:cs="Times New Roman"/>
          <w:sz w:val="28"/>
          <w:szCs w:val="28"/>
        </w:rPr>
        <w:t xml:space="preserve"> </w:t>
      </w:r>
      <w:r w:rsidR="00E46D0F">
        <w:rPr>
          <w:rFonts w:ascii="Times New Roman" w:hAnsi="Times New Roman" w:cs="Times New Roman"/>
          <w:b/>
          <w:color w:val="000000"/>
          <w:sz w:val="28"/>
          <w:szCs w:val="28"/>
        </w:rPr>
        <w:t>Хертек Снежаны Сарыг-ооловны</w:t>
      </w:r>
      <w:r w:rsidRPr="00EB5A0D">
        <w:rPr>
          <w:rFonts w:ascii="Times New Roman" w:hAnsi="Times New Roman" w:cs="Times New Roman"/>
          <w:iCs/>
          <w:color w:val="000000"/>
          <w:sz w:val="28"/>
          <w:szCs w:val="28"/>
        </w:rPr>
        <w:t>(далее - профком), заключ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или Дополнительное соглашение №1</w:t>
      </w:r>
      <w:r w:rsidRPr="00EB5A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 </w:t>
      </w:r>
      <w:r w:rsidR="00E46D0F">
        <w:rPr>
          <w:rFonts w:ascii="Times New Roman" w:hAnsi="Times New Roman" w:cs="Times New Roman"/>
          <w:sz w:val="28"/>
          <w:szCs w:val="28"/>
        </w:rPr>
        <w:t>коллективному договору МАДОУ д</w:t>
      </w:r>
      <w:r w:rsidRPr="00EB5A0D">
        <w:rPr>
          <w:rFonts w:ascii="Times New Roman" w:hAnsi="Times New Roman" w:cs="Times New Roman"/>
          <w:sz w:val="28"/>
          <w:szCs w:val="28"/>
        </w:rPr>
        <w:t>/с «</w:t>
      </w:r>
      <w:r w:rsidR="00E46D0F">
        <w:rPr>
          <w:rFonts w:ascii="Times New Roman" w:hAnsi="Times New Roman" w:cs="Times New Roman"/>
          <w:sz w:val="28"/>
          <w:szCs w:val="28"/>
        </w:rPr>
        <w:t>Теремок</w:t>
      </w:r>
      <w:r w:rsidRPr="00EB5A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г.Ак-Довурак заключенного с «24</w:t>
      </w:r>
      <w:r w:rsidRPr="00EB5A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EB5A0D">
        <w:rPr>
          <w:rFonts w:ascii="Times New Roman" w:hAnsi="Times New Roman" w:cs="Times New Roman"/>
          <w:sz w:val="28"/>
          <w:szCs w:val="28"/>
        </w:rPr>
        <w:t>2022 года и действующего по «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EB5A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EB5A0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5A0D">
        <w:rPr>
          <w:rFonts w:ascii="Times New Roman" w:hAnsi="Times New Roman" w:cs="Times New Roman"/>
          <w:sz w:val="28"/>
          <w:szCs w:val="28"/>
        </w:rPr>
        <w:t xml:space="preserve"> года включительно, Стороны договорились внести следующие </w:t>
      </w:r>
      <w:r w:rsidRPr="00E073E6">
        <w:rPr>
          <w:rFonts w:ascii="Times New Roman" w:hAnsi="Times New Roman" w:cs="Times New Roman"/>
          <w:sz w:val="28"/>
          <w:szCs w:val="28"/>
        </w:rPr>
        <w:t>дополнения и изменения:</w:t>
      </w:r>
    </w:p>
    <w:p w:rsidR="00E809D5" w:rsidRPr="00E809D5" w:rsidRDefault="00BD1CEB" w:rsidP="00E07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E6">
        <w:rPr>
          <w:rFonts w:ascii="Times New Roman" w:hAnsi="Times New Roman" w:cs="Times New Roman"/>
          <w:sz w:val="28"/>
          <w:szCs w:val="28"/>
        </w:rPr>
        <w:t>1.</w:t>
      </w:r>
      <w:r w:rsidR="000352AE" w:rsidRPr="00E073E6">
        <w:rPr>
          <w:rFonts w:ascii="Times New Roman" w:hAnsi="Times New Roman" w:cs="Times New Roman"/>
          <w:sz w:val="28"/>
          <w:szCs w:val="28"/>
        </w:rPr>
        <w:t>Внести</w:t>
      </w:r>
      <w:r w:rsidR="00E809D5" w:rsidRPr="00E073E6">
        <w:rPr>
          <w:rFonts w:ascii="Times New Roman" w:hAnsi="Times New Roman" w:cs="Times New Roman"/>
          <w:sz w:val="28"/>
          <w:szCs w:val="28"/>
        </w:rPr>
        <w:t xml:space="preserve"> в Приложение №1 Коллективного договора «Правила вну</w:t>
      </w:r>
      <w:r w:rsidR="00E46D0F">
        <w:rPr>
          <w:rFonts w:ascii="Times New Roman" w:hAnsi="Times New Roman" w:cs="Times New Roman"/>
          <w:sz w:val="28"/>
          <w:szCs w:val="28"/>
        </w:rPr>
        <w:t>треннего трудового распорядка МАДОУ д</w:t>
      </w:r>
      <w:r w:rsidR="00E809D5" w:rsidRPr="00E073E6">
        <w:rPr>
          <w:rFonts w:ascii="Times New Roman" w:hAnsi="Times New Roman" w:cs="Times New Roman"/>
          <w:sz w:val="28"/>
          <w:szCs w:val="28"/>
        </w:rPr>
        <w:t>етский сад «</w:t>
      </w:r>
      <w:r w:rsidR="00E46D0F">
        <w:rPr>
          <w:rFonts w:ascii="Times New Roman" w:hAnsi="Times New Roman" w:cs="Times New Roman"/>
          <w:sz w:val="28"/>
          <w:szCs w:val="28"/>
        </w:rPr>
        <w:t>Теремок</w:t>
      </w:r>
      <w:r w:rsidR="00E809D5" w:rsidRPr="00E073E6">
        <w:rPr>
          <w:rFonts w:ascii="Times New Roman" w:hAnsi="Times New Roman" w:cs="Times New Roman"/>
          <w:sz w:val="28"/>
          <w:szCs w:val="28"/>
        </w:rPr>
        <w:t>»  в раздел</w:t>
      </w:r>
      <w:r w:rsidR="00E809D5" w:rsidRPr="00E809D5">
        <w:rPr>
          <w:rFonts w:ascii="Times New Roman" w:hAnsi="Times New Roman" w:cs="Times New Roman"/>
          <w:sz w:val="28"/>
          <w:szCs w:val="28"/>
        </w:rPr>
        <w:t xml:space="preserve"> 2. «Порядок приема и увольнения работников», новый пункт </w:t>
      </w:r>
      <w:r w:rsidR="00E809D5">
        <w:rPr>
          <w:rFonts w:ascii="Times New Roman" w:hAnsi="Times New Roman" w:cs="Times New Roman"/>
          <w:sz w:val="28"/>
          <w:szCs w:val="28"/>
        </w:rPr>
        <w:t>2.22(стр.51</w:t>
      </w:r>
      <w:r w:rsidR="00E809D5" w:rsidRPr="00E809D5">
        <w:rPr>
          <w:rFonts w:ascii="Times New Roman" w:hAnsi="Times New Roman" w:cs="Times New Roman"/>
          <w:sz w:val="28"/>
          <w:szCs w:val="28"/>
        </w:rPr>
        <w:t xml:space="preserve">) следующего содержания: </w:t>
      </w:r>
    </w:p>
    <w:p w:rsidR="00E809D5" w:rsidRPr="00E809D5" w:rsidRDefault="00E809D5" w:rsidP="00E073E6">
      <w:pPr>
        <w:pStyle w:val="af1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09D5">
        <w:rPr>
          <w:rFonts w:ascii="Times New Roman" w:hAnsi="Times New Roman" w:cs="Times New Roman"/>
          <w:sz w:val="28"/>
          <w:szCs w:val="28"/>
        </w:rPr>
        <w:t>2.22.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Федерации. (ст. 351.7 ТК РФ)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5171"/>
      <w:r w:rsidRPr="00E809D5">
        <w:rPr>
          <w:rFonts w:ascii="Times New Roman" w:hAnsi="Times New Roman" w:cs="Times New Roman"/>
          <w:sz w:val="28"/>
          <w:szCs w:val="28"/>
        </w:rPr>
        <w:t xml:space="preserve">В случае призыва работника на военную службу по мобилизации или заключения им контракта в соответствии с </w:t>
      </w:r>
      <w:hyperlink r:id="rId9" w:history="1">
        <w:r w:rsidRPr="00E809D5">
          <w:rPr>
            <w:rStyle w:val="af0"/>
            <w:rFonts w:ascii="Times New Roman" w:hAnsi="Times New Roman"/>
            <w:color w:val="auto"/>
            <w:sz w:val="28"/>
            <w:szCs w:val="28"/>
          </w:rPr>
          <w:t>пунктом 7 статьи 38</w:t>
        </w:r>
      </w:hyperlink>
      <w:r w:rsidRPr="00E809D5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 года N 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5172"/>
      <w:bookmarkEnd w:id="0"/>
      <w:r w:rsidRPr="00E809D5">
        <w:rPr>
          <w:rFonts w:ascii="Times New Roman" w:hAnsi="Times New Roman" w:cs="Times New Roman"/>
          <w:sz w:val="28"/>
          <w:szCs w:val="28"/>
        </w:rPr>
        <w:t xml:space="preserve">Работодатель на основании заявления работника издает приказ о приостановлении действия трудового договора.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</w:t>
      </w:r>
      <w:hyperlink r:id="rId10" w:history="1">
        <w:r w:rsidRPr="00E809D5">
          <w:rPr>
            <w:rStyle w:val="af0"/>
            <w:rFonts w:ascii="Times New Roman" w:hAnsi="Times New Roman"/>
            <w:b w:val="0"/>
            <w:bCs w:val="0"/>
            <w:color w:val="auto"/>
            <w:sz w:val="28"/>
            <w:szCs w:val="28"/>
          </w:rPr>
          <w:t>пунктом 7 статьи 38</w:t>
        </w:r>
      </w:hyperlink>
      <w:r w:rsidRPr="00E809D5">
        <w:rPr>
          <w:rFonts w:ascii="Times New Roman" w:hAnsi="Times New Roman" w:cs="Times New Roman"/>
          <w:sz w:val="28"/>
          <w:szCs w:val="28"/>
        </w:rPr>
        <w:t xml:space="preserve">Федерального закона от 28 марта 1998 года N 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Федерации. Указанное уведомление </w:t>
      </w:r>
      <w:r w:rsidRPr="00E809D5">
        <w:rPr>
          <w:rFonts w:ascii="Times New Roman" w:hAnsi="Times New Roman" w:cs="Times New Roman"/>
          <w:sz w:val="28"/>
          <w:szCs w:val="28"/>
        </w:rPr>
        <w:lastRenderedPageBreak/>
        <w:t>предоставляется федеральным органом исполнительной власти, с которым работник заключил соответствующий контракт.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5173"/>
      <w:bookmarkEnd w:id="1"/>
      <w:r w:rsidRPr="00E809D5">
        <w:rPr>
          <w:rFonts w:ascii="Times New Roman" w:hAnsi="Times New Roman" w:cs="Times New Roman"/>
          <w:sz w:val="28"/>
          <w:szCs w:val="28"/>
        </w:rPr>
        <w:t>В период приостановления действия трудового договора стороны трудового договора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обязанностей, вытекающих из условий коллективного договора, соглашений, трудового договора, за исключением прав и обязанностей, установленных настоящей статьей.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5174"/>
      <w:bookmarkEnd w:id="2"/>
      <w:r w:rsidRPr="00E809D5">
        <w:rPr>
          <w:rFonts w:ascii="Times New Roman" w:hAnsi="Times New Roman" w:cs="Times New Roman"/>
          <w:sz w:val="28"/>
          <w:szCs w:val="28"/>
        </w:rPr>
        <w:t>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5175"/>
      <w:bookmarkEnd w:id="3"/>
      <w:r w:rsidRPr="00E809D5">
        <w:rPr>
          <w:rFonts w:ascii="Times New Roman" w:hAnsi="Times New Roman" w:cs="Times New Roman"/>
          <w:sz w:val="28"/>
          <w:szCs w:val="28"/>
        </w:rPr>
        <w:t>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работы, предшествующий приостановлению действия трудового договора.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5176"/>
      <w:bookmarkEnd w:id="4"/>
      <w:r w:rsidRPr="00E809D5">
        <w:rPr>
          <w:rFonts w:ascii="Times New Roman" w:hAnsi="Times New Roman" w:cs="Times New Roman"/>
          <w:sz w:val="28"/>
          <w:szCs w:val="28"/>
        </w:rPr>
        <w:t>На период приостановления действия трудового договора в отношении работника сохраняются социально-трудовые гарантии, право на предоставление которых он получил до начала указанного периода (дополнительное страхование работника, негосударственное пенсионное обеспечение работника, улучшение социально-бытовых условий работника и членов его семьи).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5177"/>
      <w:bookmarkEnd w:id="5"/>
      <w:r w:rsidRPr="00E809D5">
        <w:rPr>
          <w:rFonts w:ascii="Times New Roman" w:hAnsi="Times New Roman" w:cs="Times New Roman"/>
          <w:sz w:val="28"/>
          <w:szCs w:val="28"/>
        </w:rPr>
        <w:t>Период приостановления действия трудового договора в соответствии с настоящей статьей засчитывается в трудовой стаж работника, а также в стаж работы по специальности (за исключением случаев досрочного назначения страховой пенсии по старости).</w:t>
      </w:r>
    </w:p>
    <w:p w:rsidR="00E809D5" w:rsidRPr="00E809D5" w:rsidRDefault="00E809D5" w:rsidP="00E07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5178"/>
      <w:bookmarkEnd w:id="6"/>
      <w:r w:rsidRPr="00E809D5">
        <w:rPr>
          <w:rFonts w:ascii="Times New Roman" w:hAnsi="Times New Roman" w:cs="Times New Roman"/>
          <w:sz w:val="28"/>
          <w:szCs w:val="28"/>
        </w:rPr>
        <w:t>Действие трудового договора возобновляется в день выхода работника на работу. Работник обязан предупредить работодателя о своем выходе на работу не позднее чем за три рабочих дня.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5179"/>
      <w:bookmarkEnd w:id="7"/>
      <w:r w:rsidRPr="00E809D5">
        <w:rPr>
          <w:rFonts w:ascii="Times New Roman" w:hAnsi="Times New Roman" w:cs="Times New Roman"/>
          <w:sz w:val="28"/>
          <w:szCs w:val="28"/>
        </w:rPr>
        <w:t>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51710"/>
      <w:bookmarkEnd w:id="8"/>
      <w:r w:rsidRPr="00E809D5">
        <w:rPr>
          <w:rFonts w:ascii="Times New Roman" w:hAnsi="Times New Roman" w:cs="Times New Roman"/>
          <w:sz w:val="28"/>
          <w:szCs w:val="28"/>
        </w:rPr>
        <w:t>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51711"/>
      <w:bookmarkEnd w:id="9"/>
      <w:r w:rsidRPr="00E809D5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 </w:t>
      </w:r>
      <w:hyperlink r:id="rId11" w:history="1">
        <w:r w:rsidRPr="00E809D5">
          <w:rPr>
            <w:rStyle w:val="af0"/>
            <w:rFonts w:ascii="Times New Roman" w:hAnsi="Times New Roman"/>
            <w:color w:val="auto"/>
            <w:sz w:val="28"/>
            <w:szCs w:val="28"/>
          </w:rPr>
          <w:t>пунктом 7 статьи 38</w:t>
        </w:r>
      </w:hyperlink>
      <w:r w:rsidRPr="00E809D5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 года N 53-ФЗ "О воинской обязанности и военной службе", либо после окончания действия заключенного им контракта о добровольном содействии в выполнении задач, возложенных на Вооруженные Силы Российской Федерации, расторжение трудового договора с работником осуществляется по инициативе работодателя по основанию, предусмотренному </w:t>
      </w:r>
      <w:hyperlink w:anchor="sub_81131" w:history="1">
        <w:r w:rsidRPr="00E809D5">
          <w:rPr>
            <w:rStyle w:val="af0"/>
            <w:rFonts w:ascii="Times New Roman" w:hAnsi="Times New Roman"/>
            <w:b w:val="0"/>
            <w:bCs w:val="0"/>
            <w:color w:val="auto"/>
            <w:sz w:val="28"/>
            <w:szCs w:val="28"/>
          </w:rPr>
          <w:t>пунктом 13.1 части первой статьи 81</w:t>
        </w:r>
      </w:hyperlink>
      <w:r w:rsidRPr="00E809D5">
        <w:rPr>
          <w:rFonts w:ascii="Times New Roman" w:hAnsi="Times New Roman" w:cs="Times New Roman"/>
          <w:sz w:val="28"/>
          <w:szCs w:val="28"/>
        </w:rPr>
        <w:t>настоящего Кодекса. Федеральный орган исполнительной власти, с которым работник заключил соответствующий контракт, обязан информировать работодателя о дате окончания прохождения работником военной службы по контракту, заключенному в соответствии с пунктом 7 статьи 38 Федерального закона от 28 марта 1998 года N 53-ФЗ "О воинской обязанности и военной службе", или о дате окончания действия заключенного работником контракта о добровольном содействии в выполнении задач, возложенных на Вооруженные Силы Российской Федерации.</w:t>
      </w:r>
    </w:p>
    <w:p w:rsidR="00E809D5" w:rsidRPr="00E809D5" w:rsidRDefault="00E809D5" w:rsidP="00E073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51712"/>
      <w:bookmarkEnd w:id="10"/>
      <w:r w:rsidRPr="00E809D5">
        <w:rPr>
          <w:rFonts w:ascii="Times New Roman" w:hAnsi="Times New Roman" w:cs="Times New Roman"/>
          <w:sz w:val="28"/>
          <w:szCs w:val="28"/>
        </w:rPr>
        <w:t xml:space="preserve">Дополнительные особенности обеспечения трудовых прав работников, указанных в </w:t>
      </w:r>
      <w:hyperlink w:anchor="sub_35171" w:history="1">
        <w:r w:rsidRPr="00E809D5">
          <w:rPr>
            <w:rStyle w:val="af0"/>
            <w:rFonts w:ascii="Times New Roman" w:hAnsi="Times New Roman"/>
            <w:color w:val="auto"/>
            <w:sz w:val="28"/>
            <w:szCs w:val="28"/>
          </w:rPr>
          <w:t>части первой</w:t>
        </w:r>
      </w:hyperlink>
      <w:r w:rsidRPr="00E809D5">
        <w:rPr>
          <w:rFonts w:ascii="Times New Roman" w:hAnsi="Times New Roman" w:cs="Times New Roman"/>
          <w:sz w:val="28"/>
          <w:szCs w:val="28"/>
        </w:rPr>
        <w:t xml:space="preserve"> настоящей статьи, могут устанавливаться Правительством Российской Федерации.</w:t>
      </w:r>
      <w:bookmarkEnd w:id="11"/>
    </w:p>
    <w:p w:rsidR="008E5276" w:rsidRPr="00E073E6" w:rsidRDefault="00E073E6" w:rsidP="005A5A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2</w:t>
      </w:r>
      <w:r w:rsidR="005A5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D1CEB" w:rsidRPr="00E073E6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5.11. исключить слово «Заведующий»</w:t>
      </w:r>
      <w:r w:rsidR="00CF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№1 Коллективного договора «Правила внут</w:t>
      </w:r>
      <w:r w:rsidR="00506F0B">
        <w:rPr>
          <w:rFonts w:ascii="Times New Roman" w:hAnsi="Times New Roman" w:cs="Times New Roman"/>
          <w:color w:val="000000" w:themeColor="text1"/>
          <w:sz w:val="28"/>
          <w:szCs w:val="28"/>
        </w:rPr>
        <w:t>реннего трудового распорядка» МА</w:t>
      </w:r>
      <w:r w:rsidR="00CF3C87">
        <w:rPr>
          <w:rFonts w:ascii="Times New Roman" w:hAnsi="Times New Roman" w:cs="Times New Roman"/>
          <w:color w:val="000000" w:themeColor="text1"/>
          <w:sz w:val="28"/>
          <w:szCs w:val="28"/>
        </w:rPr>
        <w:t>ДОУ детский сад «</w:t>
      </w:r>
      <w:r w:rsidR="00506F0B">
        <w:rPr>
          <w:rFonts w:ascii="Times New Roman" w:hAnsi="Times New Roman" w:cs="Times New Roman"/>
          <w:color w:val="000000" w:themeColor="text1"/>
          <w:sz w:val="28"/>
          <w:szCs w:val="28"/>
        </w:rPr>
        <w:t>Теремок</w:t>
      </w:r>
      <w:r w:rsidR="00CF3C8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8C8" w:rsidRPr="00E073E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073E6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Руководителю учреждения дополнительный оплачиваемый отпуск за ненормированный рабочий день устанавливаются учредителем в трудовом договоре;</w:t>
      </w:r>
    </w:p>
    <w:p w:rsidR="005078C8" w:rsidRPr="00E073E6" w:rsidRDefault="00E073E6" w:rsidP="005A5A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3</w:t>
      </w:r>
      <w:r w:rsidR="00530C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1CEB" w:rsidRPr="00E07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7.3 </w:t>
      </w:r>
      <w:r w:rsidR="00CF3C87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№1 Коллективного договора «Правила внут</w:t>
      </w:r>
      <w:r w:rsidR="00506F0B">
        <w:rPr>
          <w:rFonts w:ascii="Times New Roman" w:hAnsi="Times New Roman" w:cs="Times New Roman"/>
          <w:color w:val="000000" w:themeColor="text1"/>
          <w:sz w:val="28"/>
          <w:szCs w:val="28"/>
        </w:rPr>
        <w:t>реннего трудового распорядка» МА</w:t>
      </w:r>
      <w:r w:rsidR="00CF3C87">
        <w:rPr>
          <w:rFonts w:ascii="Times New Roman" w:hAnsi="Times New Roman" w:cs="Times New Roman"/>
          <w:color w:val="000000" w:themeColor="text1"/>
          <w:sz w:val="28"/>
          <w:szCs w:val="28"/>
        </w:rPr>
        <w:t>ДОУ детский сад «</w:t>
      </w:r>
      <w:r w:rsidR="00506F0B">
        <w:rPr>
          <w:rFonts w:ascii="Times New Roman" w:hAnsi="Times New Roman" w:cs="Times New Roman"/>
          <w:color w:val="000000" w:themeColor="text1"/>
          <w:sz w:val="28"/>
          <w:szCs w:val="28"/>
        </w:rPr>
        <w:t>Теремок</w:t>
      </w:r>
      <w:r w:rsidR="00CF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D1CEB" w:rsidRPr="00E07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следующее изменение: </w:t>
      </w:r>
    </w:p>
    <w:p w:rsidR="008E5276" w:rsidRPr="005A5A4D" w:rsidRDefault="00BD1CEB" w:rsidP="005A5A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A5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5078C8" w:rsidRPr="005A5A4D">
        <w:rPr>
          <w:rFonts w:ascii="Times New Roman" w:hAnsi="Times New Roman" w:cs="Times New Roman"/>
          <w:color w:val="000000" w:themeColor="text1"/>
          <w:sz w:val="28"/>
          <w:szCs w:val="28"/>
        </w:rPr>
        <w:t>№1 после слова «выговор» добавить слова «увольнение»;</w:t>
      </w:r>
    </w:p>
    <w:p w:rsidR="00E47BD4" w:rsidRDefault="00530CDB" w:rsidP="00530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F3C87" w:rsidRPr="005A5A4D">
        <w:rPr>
          <w:rFonts w:ascii="Times New Roman" w:hAnsi="Times New Roman" w:cs="Times New Roman"/>
          <w:sz w:val="28"/>
          <w:szCs w:val="28"/>
        </w:rPr>
        <w:t>В Приложение №3 (стр.65) к Коллективному договору «Положение о си</w:t>
      </w:r>
      <w:r w:rsidR="00506F0B">
        <w:rPr>
          <w:rFonts w:ascii="Times New Roman" w:hAnsi="Times New Roman" w:cs="Times New Roman"/>
          <w:sz w:val="28"/>
          <w:szCs w:val="28"/>
        </w:rPr>
        <w:t>стеме оплаты труда работников МАДОУ д</w:t>
      </w:r>
      <w:r w:rsidR="00CF3C87" w:rsidRPr="005A5A4D">
        <w:rPr>
          <w:rFonts w:ascii="Times New Roman" w:hAnsi="Times New Roman" w:cs="Times New Roman"/>
          <w:sz w:val="28"/>
          <w:szCs w:val="28"/>
        </w:rPr>
        <w:t>етский сад «</w:t>
      </w:r>
      <w:r w:rsidR="00506F0B">
        <w:rPr>
          <w:rFonts w:ascii="Times New Roman" w:hAnsi="Times New Roman" w:cs="Times New Roman"/>
          <w:sz w:val="28"/>
          <w:szCs w:val="28"/>
        </w:rPr>
        <w:t>Теремок</w:t>
      </w:r>
      <w:r w:rsidR="00CF3C87" w:rsidRPr="005A5A4D">
        <w:rPr>
          <w:rFonts w:ascii="Times New Roman" w:hAnsi="Times New Roman" w:cs="Times New Roman"/>
          <w:sz w:val="28"/>
          <w:szCs w:val="28"/>
        </w:rPr>
        <w:t>» г.Ак-Довурак на 2022-2025гг.</w:t>
      </w:r>
      <w:r w:rsidR="00CF3C87" w:rsidRPr="005A5A4D">
        <w:rPr>
          <w:rFonts w:ascii="Times New Roman" w:hAnsi="Times New Roman" w:cs="Times New Roman"/>
        </w:rPr>
        <w:t>,</w:t>
      </w:r>
      <w:r w:rsidR="005A5A4D" w:rsidRPr="005A5A4D">
        <w:rPr>
          <w:rFonts w:ascii="Times New Roman" w:hAnsi="Times New Roman" w:cs="Times New Roman"/>
          <w:sz w:val="28"/>
          <w:szCs w:val="28"/>
        </w:rPr>
        <w:t>на основании замечания и предложения Министерства труда и социальной политики Республик</w:t>
      </w:r>
      <w:r w:rsidR="00506F0B">
        <w:rPr>
          <w:rFonts w:ascii="Times New Roman" w:hAnsi="Times New Roman" w:cs="Times New Roman"/>
          <w:sz w:val="28"/>
          <w:szCs w:val="28"/>
        </w:rPr>
        <w:t>и Тыва от 26</w:t>
      </w:r>
      <w:r w:rsidR="005A5A4D">
        <w:rPr>
          <w:rFonts w:ascii="Times New Roman" w:hAnsi="Times New Roman" w:cs="Times New Roman"/>
          <w:sz w:val="28"/>
          <w:szCs w:val="28"/>
        </w:rPr>
        <w:t>.07.2022г № 01</w:t>
      </w:r>
      <w:r w:rsidR="00506F0B">
        <w:rPr>
          <w:rFonts w:ascii="Times New Roman" w:hAnsi="Times New Roman" w:cs="Times New Roman"/>
          <w:sz w:val="28"/>
          <w:szCs w:val="28"/>
        </w:rPr>
        <w:t>.47/7370</w:t>
      </w:r>
      <w:r w:rsidR="005A5A4D" w:rsidRPr="005A5A4D">
        <w:rPr>
          <w:rFonts w:ascii="Times New Roman" w:hAnsi="Times New Roman" w:cs="Times New Roman"/>
          <w:sz w:val="28"/>
          <w:szCs w:val="28"/>
        </w:rPr>
        <w:t>, по договоренностью между Сторонами и изложить в следующей редакции (стр.5):</w:t>
      </w:r>
    </w:p>
    <w:p w:rsidR="005A5A4D" w:rsidRPr="00530CDB" w:rsidRDefault="00530CDB" w:rsidP="00530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A5A4D" w:rsidRPr="005A5A4D">
        <w:rPr>
          <w:rFonts w:ascii="Times New Roman" w:hAnsi="Times New Roman" w:cs="Times New Roman"/>
          <w:color w:val="22272F"/>
          <w:sz w:val="28"/>
          <w:szCs w:val="28"/>
        </w:rPr>
        <w:t xml:space="preserve">Все остальные приложения коллективного договора </w:t>
      </w:r>
      <w:r w:rsidR="00506F0B">
        <w:rPr>
          <w:rFonts w:ascii="Times New Roman" w:hAnsi="Times New Roman" w:cs="Times New Roman"/>
          <w:sz w:val="28"/>
          <w:szCs w:val="28"/>
        </w:rPr>
        <w:t>МАДОУ д</w:t>
      </w:r>
      <w:r w:rsidR="005A5A4D" w:rsidRPr="005A5A4D">
        <w:rPr>
          <w:rFonts w:ascii="Times New Roman" w:hAnsi="Times New Roman" w:cs="Times New Roman"/>
          <w:sz w:val="28"/>
          <w:szCs w:val="28"/>
        </w:rPr>
        <w:t>етский сад «</w:t>
      </w:r>
      <w:r w:rsidR="00506F0B">
        <w:rPr>
          <w:rFonts w:ascii="Times New Roman" w:hAnsi="Times New Roman" w:cs="Times New Roman"/>
          <w:sz w:val="28"/>
          <w:szCs w:val="28"/>
        </w:rPr>
        <w:t>Теремок</w:t>
      </w:r>
      <w:r w:rsidR="005A5A4D" w:rsidRPr="005A5A4D">
        <w:rPr>
          <w:rFonts w:ascii="Times New Roman" w:hAnsi="Times New Roman" w:cs="Times New Roman"/>
          <w:sz w:val="28"/>
          <w:szCs w:val="28"/>
        </w:rPr>
        <w:t xml:space="preserve">»г.Ак-Довурак, действующего с «24» июня 2022 г. по «24» июня 2025 г. </w:t>
      </w:r>
      <w:r w:rsidR="005A5A4D" w:rsidRPr="005A5A4D">
        <w:rPr>
          <w:rFonts w:ascii="Times New Roman" w:hAnsi="Times New Roman" w:cs="Times New Roman"/>
          <w:color w:val="22272F"/>
          <w:sz w:val="28"/>
          <w:szCs w:val="28"/>
        </w:rPr>
        <w:t>остаются неизменными и обязательны для исполнения.</w:t>
      </w:r>
    </w:p>
    <w:p w:rsidR="005A5A4D" w:rsidRDefault="005A5A4D" w:rsidP="005A5A4D">
      <w:pPr>
        <w:pStyle w:val="s1"/>
        <w:shd w:val="clear" w:color="auto" w:fill="FFFFFF"/>
        <w:spacing w:before="0" w:beforeAutospacing="0" w:after="0" w:afterAutospacing="0" w:line="276" w:lineRule="auto"/>
        <w:ind w:left="-4" w:firstLine="712"/>
        <w:jc w:val="both"/>
        <w:rPr>
          <w:color w:val="22272F"/>
          <w:sz w:val="28"/>
          <w:szCs w:val="28"/>
        </w:rPr>
      </w:pPr>
      <w:r w:rsidRPr="005A5A4D">
        <w:rPr>
          <w:color w:val="22272F"/>
          <w:sz w:val="28"/>
          <w:szCs w:val="28"/>
        </w:rPr>
        <w:t>Настоящее дополнительное соглашение действует с момента его подписания и является неотъемлемой частью коллективного договора.</w:t>
      </w:r>
    </w:p>
    <w:p w:rsidR="00DB0770" w:rsidRDefault="00DB0770" w:rsidP="005A5A4D">
      <w:pPr>
        <w:pStyle w:val="s1"/>
        <w:shd w:val="clear" w:color="auto" w:fill="FFFFFF"/>
        <w:spacing w:before="0" w:beforeAutospacing="0" w:after="0" w:afterAutospacing="0" w:line="276" w:lineRule="auto"/>
        <w:ind w:left="-4" w:firstLine="712"/>
        <w:jc w:val="both"/>
        <w:rPr>
          <w:color w:val="22272F"/>
          <w:sz w:val="28"/>
          <w:szCs w:val="28"/>
        </w:rPr>
      </w:pPr>
    </w:p>
    <w:p w:rsidR="00DB0770" w:rsidRPr="00DB0770" w:rsidRDefault="00DB0770" w:rsidP="00E47B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B0770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DB0770" w:rsidRPr="00DB0770" w:rsidRDefault="00DB0770" w:rsidP="00E47B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B07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к Коллективному договору</w:t>
      </w:r>
      <w:r w:rsidRPr="00DB0770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="00506F0B">
        <w:rPr>
          <w:rFonts w:ascii="Times New Roman" w:hAnsi="Times New Roman" w:cs="Times New Roman"/>
          <w:color w:val="000000"/>
          <w:sz w:val="28"/>
          <w:szCs w:val="28"/>
        </w:rPr>
        <w:t xml:space="preserve"> МА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E47BD4">
        <w:rPr>
          <w:rFonts w:ascii="Times New Roman" w:hAnsi="Times New Roman" w:cs="Times New Roman"/>
          <w:color w:val="000000"/>
          <w:sz w:val="28"/>
          <w:szCs w:val="28"/>
        </w:rPr>
        <w:t>детский сад «</w:t>
      </w:r>
      <w:r w:rsidR="00506F0B">
        <w:rPr>
          <w:rFonts w:ascii="Times New Roman" w:hAnsi="Times New Roman" w:cs="Times New Roman"/>
          <w:color w:val="000000"/>
          <w:sz w:val="28"/>
          <w:szCs w:val="28"/>
        </w:rPr>
        <w:t>Теремок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DB0770" w:rsidRPr="00DB0770" w:rsidRDefault="00DB0770" w:rsidP="00E47B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B0770">
        <w:rPr>
          <w:rFonts w:ascii="Times New Roman" w:hAnsi="Times New Roman" w:cs="Times New Roman"/>
          <w:color w:val="000000"/>
          <w:sz w:val="28"/>
          <w:szCs w:val="28"/>
        </w:rPr>
        <w:t>г. Ак-Довурак</w:t>
      </w:r>
    </w:p>
    <w:p w:rsidR="00DB0770" w:rsidRPr="00DB0770" w:rsidRDefault="00DB0770" w:rsidP="00E47BD4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B0770">
        <w:rPr>
          <w:rFonts w:ascii="Times New Roman" w:hAnsi="Times New Roman" w:cs="Times New Roman"/>
          <w:color w:val="000000"/>
          <w:sz w:val="28"/>
          <w:szCs w:val="28"/>
        </w:rPr>
        <w:t>на 2022-2025 гг.</w:t>
      </w:r>
    </w:p>
    <w:p w:rsidR="00DB0770" w:rsidRPr="00DB0770" w:rsidRDefault="00DB0770" w:rsidP="00E47BD4">
      <w:pPr>
        <w:framePr w:w="4037" w:h="2868" w:hSpace="180" w:wrap="around" w:vAnchor="text" w:hAnchor="page" w:x="7597" w:y="588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«Утверждаю»</w:t>
      </w:r>
    </w:p>
    <w:p w:rsidR="00DB0770" w:rsidRPr="00DB0770" w:rsidRDefault="00506F0B" w:rsidP="00E47BD4">
      <w:pPr>
        <w:framePr w:w="4037" w:h="2868" w:hSpace="180" w:wrap="around" w:vAnchor="text" w:hAnchor="page" w:x="7597" w:y="588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МА</w:t>
      </w:r>
      <w:r w:rsidR="00DB0770">
        <w:rPr>
          <w:rFonts w:ascii="Times New Roman" w:hAnsi="Times New Roman" w:cs="Times New Roman"/>
          <w:sz w:val="28"/>
          <w:szCs w:val="28"/>
        </w:rPr>
        <w:t>ДОУ детский сад «</w:t>
      </w:r>
      <w:r>
        <w:rPr>
          <w:rFonts w:ascii="Times New Roman" w:hAnsi="Times New Roman" w:cs="Times New Roman"/>
          <w:sz w:val="28"/>
          <w:szCs w:val="28"/>
        </w:rPr>
        <w:t>Теремок</w:t>
      </w:r>
      <w:r w:rsidR="00DB0770" w:rsidRPr="00DB077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B0770" w:rsidRPr="00DB0770" w:rsidRDefault="00DB0770" w:rsidP="00E47BD4">
      <w:pPr>
        <w:framePr w:w="4037" w:h="2868" w:hSpace="180" w:wrap="around" w:vAnchor="text" w:hAnchor="page" w:x="7597" w:y="588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506F0B">
        <w:rPr>
          <w:rFonts w:ascii="Times New Roman" w:hAnsi="Times New Roman" w:cs="Times New Roman"/>
          <w:sz w:val="28"/>
          <w:szCs w:val="28"/>
        </w:rPr>
        <w:t>Монгуш С.В.</w:t>
      </w:r>
    </w:p>
    <w:p w:rsidR="00DB0770" w:rsidRPr="00DB0770" w:rsidRDefault="007F70BA" w:rsidP="00E47BD4">
      <w:pPr>
        <w:framePr w:w="4037" w:h="2868" w:hSpace="180" w:wrap="around" w:vAnchor="text" w:hAnchor="page" w:x="7597" w:y="588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</w:t>
      </w:r>
      <w:r w:rsidR="00DB0770" w:rsidRPr="00DB0770">
        <w:rPr>
          <w:rFonts w:ascii="Times New Roman" w:hAnsi="Times New Roman" w:cs="Times New Roman"/>
          <w:sz w:val="28"/>
          <w:szCs w:val="28"/>
        </w:rPr>
        <w:t>» декабря 2022 г.</w:t>
      </w:r>
    </w:p>
    <w:p w:rsidR="00DB0770" w:rsidRPr="00DB0770" w:rsidRDefault="00DB0770" w:rsidP="00E47B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E47BD4">
      <w:pPr>
        <w:framePr w:w="4225" w:h="1981" w:hSpace="180" w:wrap="around" w:vAnchor="text" w:hAnchor="page" w:x="577" w:y="24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DB0770" w:rsidRPr="00DB0770" w:rsidRDefault="00DB0770" w:rsidP="00E47BD4">
      <w:pPr>
        <w:framePr w:w="4225" w:h="1981" w:hSpace="180" w:wrap="around" w:vAnchor="text" w:hAnchor="page" w:x="577" w:y="24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Председатель ПК</w:t>
      </w:r>
    </w:p>
    <w:p w:rsidR="00DB0770" w:rsidRPr="00DB0770" w:rsidRDefault="00506F0B" w:rsidP="00E47BD4">
      <w:pPr>
        <w:framePr w:w="4225" w:h="1981" w:hSpace="180" w:wrap="around" w:vAnchor="text" w:hAnchor="page" w:x="577" w:y="24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DB0770" w:rsidRPr="00DB0770">
        <w:rPr>
          <w:rFonts w:ascii="Times New Roman" w:hAnsi="Times New Roman" w:cs="Times New Roman"/>
          <w:sz w:val="28"/>
          <w:szCs w:val="28"/>
        </w:rPr>
        <w:t>ДОУ детский сад «</w:t>
      </w:r>
      <w:r>
        <w:rPr>
          <w:rFonts w:ascii="Times New Roman" w:hAnsi="Times New Roman" w:cs="Times New Roman"/>
          <w:sz w:val="28"/>
          <w:szCs w:val="28"/>
        </w:rPr>
        <w:t>Теремок</w:t>
      </w:r>
      <w:r w:rsidR="00DB0770" w:rsidRPr="00DB0770">
        <w:rPr>
          <w:rFonts w:ascii="Times New Roman" w:hAnsi="Times New Roman" w:cs="Times New Roman"/>
          <w:sz w:val="28"/>
          <w:szCs w:val="28"/>
        </w:rPr>
        <w:t>» г. Ак-Довурак</w:t>
      </w:r>
    </w:p>
    <w:p w:rsidR="00DB0770" w:rsidRPr="00DB0770" w:rsidRDefault="00DB0770" w:rsidP="00E47BD4">
      <w:pPr>
        <w:framePr w:w="4225" w:h="1981" w:hSpace="180" w:wrap="around" w:vAnchor="text" w:hAnchor="page" w:x="577" w:y="24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506F0B">
        <w:rPr>
          <w:rFonts w:ascii="Times New Roman" w:hAnsi="Times New Roman" w:cs="Times New Roman"/>
          <w:sz w:val="28"/>
          <w:szCs w:val="28"/>
        </w:rPr>
        <w:t>Хертек С.С.</w:t>
      </w:r>
    </w:p>
    <w:p w:rsidR="00DB0770" w:rsidRPr="00DB0770" w:rsidRDefault="007F70BA" w:rsidP="00E47BD4">
      <w:pPr>
        <w:framePr w:w="4225" w:h="1981" w:hSpace="180" w:wrap="around" w:vAnchor="text" w:hAnchor="page" w:x="577" w:y="24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</w:t>
      </w:r>
      <w:r w:rsidR="00DB0770" w:rsidRPr="00DB0770">
        <w:rPr>
          <w:rFonts w:ascii="Times New Roman" w:hAnsi="Times New Roman" w:cs="Times New Roman"/>
          <w:sz w:val="28"/>
          <w:szCs w:val="28"/>
        </w:rPr>
        <w:t>» декабря 2022 г.</w:t>
      </w:r>
    </w:p>
    <w:p w:rsidR="00DB0770" w:rsidRPr="00DB0770" w:rsidRDefault="00DB0770" w:rsidP="00DB0770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DB0770" w:rsidRPr="00DB0770" w:rsidRDefault="00DB0770" w:rsidP="00DB0770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0770" w:rsidRPr="00DB0770" w:rsidRDefault="00DB0770" w:rsidP="00DB0770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0770" w:rsidRPr="00DB0770" w:rsidRDefault="00DB0770" w:rsidP="00E47BD4">
      <w:pPr>
        <w:shd w:val="clear" w:color="auto" w:fill="FFFFFF"/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47BD4" w:rsidRDefault="00E47BD4" w:rsidP="00E47BD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47BD4" w:rsidRDefault="00E47BD4" w:rsidP="00E47BD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47BD4" w:rsidRDefault="00E47BD4" w:rsidP="00E47BD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0770" w:rsidRPr="00DB0770" w:rsidRDefault="00DB0770" w:rsidP="00E47BD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B0770" w:rsidRPr="00DB0770" w:rsidRDefault="00DB0770" w:rsidP="00E47BD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о системе оплаты труда работников</w:t>
      </w:r>
    </w:p>
    <w:p w:rsidR="00DB0770" w:rsidRPr="00DB0770" w:rsidRDefault="00506F0B" w:rsidP="00E47BD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DB0770" w:rsidRPr="00DB0770">
        <w:rPr>
          <w:rFonts w:ascii="Times New Roman" w:hAnsi="Times New Roman" w:cs="Times New Roman"/>
          <w:b/>
          <w:bCs/>
          <w:sz w:val="28"/>
          <w:szCs w:val="28"/>
        </w:rPr>
        <w:t xml:space="preserve">ДОУ </w:t>
      </w:r>
      <w:r w:rsidR="00DB0770">
        <w:rPr>
          <w:rFonts w:ascii="Times New Roman" w:hAnsi="Times New Roman" w:cs="Times New Roman"/>
          <w:b/>
          <w:sz w:val="28"/>
          <w:szCs w:val="28"/>
        </w:rPr>
        <w:t>детский сад «</w:t>
      </w:r>
      <w:r>
        <w:rPr>
          <w:rFonts w:ascii="Times New Roman" w:hAnsi="Times New Roman" w:cs="Times New Roman"/>
          <w:b/>
          <w:sz w:val="28"/>
          <w:szCs w:val="28"/>
        </w:rPr>
        <w:t>Теремок</w:t>
      </w:r>
      <w:r w:rsidR="00DB0770" w:rsidRPr="00DB0770">
        <w:rPr>
          <w:rFonts w:ascii="Times New Roman" w:hAnsi="Times New Roman" w:cs="Times New Roman"/>
          <w:b/>
          <w:sz w:val="28"/>
          <w:szCs w:val="28"/>
        </w:rPr>
        <w:t>» г. Ак-Довурак</w:t>
      </w:r>
    </w:p>
    <w:p w:rsidR="00DB0770" w:rsidRPr="00DB0770" w:rsidRDefault="00DB0770" w:rsidP="00E47BD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22272F"/>
          <w:sz w:val="28"/>
          <w:szCs w:val="28"/>
        </w:rPr>
      </w:pPr>
    </w:p>
    <w:p w:rsidR="00DB0770" w:rsidRPr="00E47BD4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Hlk102553797"/>
      <w:r w:rsidRPr="00DB077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B0770" w:rsidRPr="00DB0770" w:rsidRDefault="00DB0770" w:rsidP="00DB0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1.1. Предметом регулирования настоящего Положения о системе оплате труда работников </w:t>
      </w:r>
      <w:r w:rsidR="00506F0B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 детский сад «</w:t>
      </w:r>
      <w:r w:rsidR="00506F0B">
        <w:rPr>
          <w:rFonts w:ascii="Times New Roman" w:hAnsi="Times New Roman" w:cs="Times New Roman"/>
          <w:sz w:val="28"/>
          <w:szCs w:val="28"/>
        </w:rPr>
        <w:t>Теремок</w:t>
      </w:r>
      <w:r w:rsidRPr="00DB0770">
        <w:rPr>
          <w:rFonts w:ascii="Times New Roman" w:hAnsi="Times New Roman" w:cs="Times New Roman"/>
          <w:sz w:val="28"/>
          <w:szCs w:val="28"/>
        </w:rPr>
        <w:t>» г. Ак-Довурак (далее - Положение) являются отношения, связанные с определением правовых и организационных основ установления системы оплаты труда работников</w:t>
      </w:r>
      <w:r w:rsidR="00506F0B">
        <w:rPr>
          <w:rFonts w:ascii="Times New Roman" w:hAnsi="Times New Roman" w:cs="Times New Roman"/>
          <w:sz w:val="28"/>
          <w:szCs w:val="28"/>
        </w:rPr>
        <w:t>МА</w:t>
      </w:r>
      <w:r w:rsidRPr="00DB077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У детский сад «</w:t>
      </w:r>
      <w:r w:rsidR="00506F0B">
        <w:rPr>
          <w:rFonts w:ascii="Times New Roman" w:hAnsi="Times New Roman" w:cs="Times New Roman"/>
          <w:sz w:val="28"/>
          <w:szCs w:val="28"/>
        </w:rPr>
        <w:t>Теремок</w:t>
      </w:r>
      <w:r w:rsidRPr="00DB0770">
        <w:rPr>
          <w:rFonts w:ascii="Times New Roman" w:hAnsi="Times New Roman" w:cs="Times New Roman"/>
          <w:sz w:val="28"/>
          <w:szCs w:val="28"/>
        </w:rPr>
        <w:t>» г. Ак-Довурак (далее - ДОУ), и порядка ее применения.</w:t>
      </w:r>
    </w:p>
    <w:p w:rsidR="00DB0770" w:rsidRPr="00DB0770" w:rsidRDefault="00DB0770" w:rsidP="00DB0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с:</w:t>
      </w:r>
    </w:p>
    <w:p w:rsidR="00DB0770" w:rsidRPr="00DB0770" w:rsidRDefault="00DB0770" w:rsidP="00DB0770">
      <w:pPr>
        <w:shd w:val="clear" w:color="auto" w:fill="FFFFFF"/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 w:rsidRPr="00DB0770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- Трудовым </w:t>
      </w:r>
      <w:hyperlink r:id="rId12" w:history="1">
        <w:r w:rsidRPr="00DB0770">
          <w:rPr>
            <w:rFonts w:ascii="Times New Roman" w:hAnsi="Times New Roman" w:cs="Times New Roman"/>
            <w:bCs/>
            <w:kern w:val="2"/>
            <w:sz w:val="28"/>
            <w:szCs w:val="28"/>
            <w:lang w:eastAsia="ar-SA"/>
          </w:rPr>
          <w:t>кодексом</w:t>
        </w:r>
      </w:hyperlink>
      <w:r w:rsidRPr="00DB0770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Российской Федерации от 30 декабря 2001 года № 197-ФЗ;</w:t>
      </w:r>
    </w:p>
    <w:p w:rsidR="00DB0770" w:rsidRPr="00DB0770" w:rsidRDefault="00DB0770" w:rsidP="00DB0770">
      <w:pPr>
        <w:shd w:val="clear" w:color="auto" w:fill="FFFFFF"/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DB0770">
          <w:rPr>
            <w:rStyle w:val="af0"/>
            <w:rFonts w:ascii="Times New Roman" w:hAnsi="Times New Roman"/>
            <w:b w:val="0"/>
            <w:bCs w:val="0"/>
            <w:color w:val="auto"/>
            <w:sz w:val="28"/>
            <w:szCs w:val="28"/>
          </w:rPr>
          <w:t>Федеральным законом</w:t>
        </w:r>
      </w:hyperlink>
      <w:r w:rsidRPr="00DB0770">
        <w:rPr>
          <w:rFonts w:ascii="Times New Roman" w:hAnsi="Times New Roman" w:cs="Times New Roman"/>
          <w:sz w:val="28"/>
          <w:szCs w:val="28"/>
        </w:rPr>
        <w:t>от 06 октября 2003 г. N 131-ФЗ "Об общих принципах организации местного самоуправления в Российской Федерации";</w:t>
      </w:r>
    </w:p>
    <w:p w:rsidR="00DB0770" w:rsidRPr="00DB0770" w:rsidRDefault="00DB0770" w:rsidP="00DB0770">
      <w:pPr>
        <w:shd w:val="clear" w:color="auto" w:fill="FFFFFF"/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B0770">
        <w:rPr>
          <w:rFonts w:ascii="Times New Roman" w:hAnsi="Times New Roman" w:cs="Times New Roman"/>
          <w:bCs/>
          <w:kern w:val="36"/>
          <w:sz w:val="28"/>
          <w:szCs w:val="28"/>
        </w:rPr>
        <w:t xml:space="preserve">- </w:t>
      </w:r>
      <w:r w:rsidRPr="00DB0770">
        <w:rPr>
          <w:rFonts w:ascii="Times New Roman" w:hAnsi="Times New Roman" w:cs="Times New Roman"/>
          <w:kern w:val="36"/>
          <w:sz w:val="28"/>
          <w:szCs w:val="28"/>
          <w:shd w:val="clear" w:color="auto" w:fill="FFFFFF"/>
        </w:rPr>
        <w:t>Федеральным законом «О внесении изменений в статью 1 Федерального закона «О м</w:t>
      </w:r>
      <w:r w:rsidR="00506F0B">
        <w:rPr>
          <w:rFonts w:ascii="Times New Roman" w:hAnsi="Times New Roman" w:cs="Times New Roman"/>
          <w:kern w:val="36"/>
          <w:sz w:val="28"/>
          <w:szCs w:val="28"/>
          <w:shd w:val="clear" w:color="auto" w:fill="FFFFFF"/>
        </w:rPr>
        <w:t>инимальном размере оплаты труда</w:t>
      </w:r>
      <w:r w:rsidRPr="00DB0770">
        <w:rPr>
          <w:rFonts w:ascii="Times New Roman" w:hAnsi="Times New Roman" w:cs="Times New Roman"/>
          <w:kern w:val="36"/>
          <w:sz w:val="28"/>
          <w:szCs w:val="28"/>
          <w:shd w:val="clear" w:color="auto" w:fill="FFFFFF"/>
        </w:rPr>
        <w:t>» от 27 декабря 2019 года № 463-ФЗ;</w:t>
      </w:r>
    </w:p>
    <w:p w:rsidR="00DB0770" w:rsidRPr="00DB0770" w:rsidRDefault="00DB0770" w:rsidP="00DB0770">
      <w:pPr>
        <w:shd w:val="clear" w:color="auto" w:fill="FFFFFF"/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B0770">
        <w:rPr>
          <w:rFonts w:ascii="Times New Roman" w:hAnsi="Times New Roman" w:cs="Times New Roman"/>
          <w:bCs/>
          <w:kern w:val="36"/>
          <w:sz w:val="28"/>
          <w:szCs w:val="28"/>
        </w:rPr>
        <w:t>- Федеральным законом «Об образовании в РФ» от 29 декабря 2012 года № 273-ФЗ;</w:t>
      </w:r>
    </w:p>
    <w:p w:rsidR="00DB0770" w:rsidRPr="00DB0770" w:rsidRDefault="00DB0770" w:rsidP="00DB0770">
      <w:pPr>
        <w:shd w:val="clear" w:color="auto" w:fill="FFFFFF"/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shd w:val="clear" w:color="auto" w:fill="FFFFFF"/>
        </w:rPr>
      </w:pPr>
      <w:r w:rsidRPr="00DB0770">
        <w:rPr>
          <w:rFonts w:ascii="Times New Roman" w:hAnsi="Times New Roman" w:cs="Times New Roman"/>
          <w:bCs/>
          <w:kern w:val="36"/>
          <w:sz w:val="28"/>
          <w:szCs w:val="28"/>
        </w:rPr>
        <w:t>- Указами Президента РФ</w:t>
      </w:r>
      <w:r w:rsidRPr="00DB0770">
        <w:rPr>
          <w:rFonts w:ascii="Times New Roman" w:hAnsi="Times New Roman" w:cs="Times New Roman"/>
          <w:kern w:val="36"/>
          <w:sz w:val="28"/>
          <w:szCs w:val="28"/>
          <w:shd w:val="clear" w:color="auto" w:fill="FFFFFF"/>
        </w:rPr>
        <w:t xml:space="preserve"> «О мероприятиях по реализации государственной социальной политики» от 7 мая 2012 года № 597;</w:t>
      </w:r>
    </w:p>
    <w:p w:rsidR="00DB0770" w:rsidRPr="00DB0770" w:rsidRDefault="00DB0770" w:rsidP="00DB0770">
      <w:pPr>
        <w:shd w:val="clear" w:color="auto" w:fill="FFFFFF"/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22 декабря 2014 года №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договоре";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lastRenderedPageBreak/>
        <w:t>- Едиными рекомендациями по установлению на федеральном, региональном и местном уровнях систем оплаты труда, работников государственных и муниципальных учреждений на 2022 год. (</w:t>
      </w:r>
      <w:r w:rsidRPr="00DB0770">
        <w:rPr>
          <w:rStyle w:val="af7"/>
          <w:rFonts w:ascii="Times New Roman" w:hAnsi="Times New Roman" w:cs="Times New Roman"/>
          <w:i w:val="0"/>
          <w:iCs w:val="0"/>
          <w:sz w:val="28"/>
          <w:szCs w:val="28"/>
        </w:rPr>
        <w:t>утв</w:t>
      </w:r>
      <w:r w:rsidRPr="00DB077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B0770">
        <w:rPr>
          <w:rStyle w:val="af7"/>
          <w:rFonts w:ascii="Times New Roman" w:hAnsi="Times New Roman" w:cs="Times New Roman"/>
          <w:i w:val="0"/>
          <w:iCs w:val="0"/>
          <w:sz w:val="28"/>
          <w:szCs w:val="28"/>
        </w:rPr>
        <w:t>решениемРоссийскойтрехстороннейкомиссии</w:t>
      </w:r>
      <w:r w:rsidRPr="00DB0770">
        <w:rPr>
          <w:rFonts w:ascii="Times New Roman" w:hAnsi="Times New Roman" w:cs="Times New Roman"/>
          <w:sz w:val="28"/>
          <w:szCs w:val="28"/>
        </w:rPr>
        <w:t>по</w:t>
      </w:r>
      <w:r w:rsidRPr="00DB0770">
        <w:rPr>
          <w:rStyle w:val="af7"/>
          <w:rFonts w:ascii="Times New Roman" w:hAnsi="Times New Roman" w:cs="Times New Roman"/>
          <w:i w:val="0"/>
          <w:iCs w:val="0"/>
          <w:sz w:val="28"/>
          <w:szCs w:val="28"/>
        </w:rPr>
        <w:t>регулированиюсоциально</w:t>
      </w:r>
      <w:r w:rsidRPr="00DB077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B0770">
        <w:rPr>
          <w:rStyle w:val="af7"/>
          <w:rFonts w:ascii="Times New Roman" w:hAnsi="Times New Roman" w:cs="Times New Roman"/>
          <w:i w:val="0"/>
          <w:iCs w:val="0"/>
          <w:sz w:val="28"/>
          <w:szCs w:val="28"/>
        </w:rPr>
        <w:t>трудовыхотношений</w:t>
      </w:r>
      <w:r w:rsidRPr="00DB0770">
        <w:rPr>
          <w:rFonts w:ascii="Times New Roman" w:hAnsi="Times New Roman" w:cs="Times New Roman"/>
          <w:sz w:val="28"/>
          <w:szCs w:val="28"/>
        </w:rPr>
        <w:t xml:space="preserve"> от 23 декабря 2021 г., протокол N 11);</w:t>
      </w:r>
    </w:p>
    <w:p w:rsidR="00DB0770" w:rsidRPr="00DB0770" w:rsidRDefault="00DB0770" w:rsidP="00E47B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Постановлением Правительства Республики Тыва от 20.09.2021 №492 «Об утверждении Положения о системе оплаты труда работников государственных образовательных организаций Республики Тыва»;</w:t>
      </w:r>
    </w:p>
    <w:p w:rsidR="00DB0770" w:rsidRPr="00DB0770" w:rsidRDefault="00DB0770" w:rsidP="00E47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  - Постановление Правительства Республики Тыва от 26.11.2021 № 635 «О внесении изменений в Положение о системе оплаты труда работников государственных образовательных организаций Республики Тыва»;</w:t>
      </w:r>
    </w:p>
    <w:p w:rsidR="00DB0770" w:rsidRPr="00DB0770" w:rsidRDefault="00DB0770" w:rsidP="00E47BD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- </w:t>
      </w: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 города Ак-Довурак от 01 октября 2021г. №241/1«Об утверждении Положения о системе оплаты труда работников государственных образовательных учреждений г. Ак-Довурак»;</w:t>
      </w:r>
    </w:p>
    <w:p w:rsidR="00DB0770" w:rsidRPr="00DB0770" w:rsidRDefault="00DB0770" w:rsidP="00E47B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- Постановлением Администрации города Ак-Довурак от 01 декабря 2021г. №276/1 «О внесении изменений в Положение о системе оплаты труда работников государственных образовательных учреждений г. Ак-Довурак»;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1.3. Система оплаты труда работников ДОУ обеспечивает дифференциацию оплаты труда работников, выполняющих работы различной сложности, установление оплаты труда в зависимости от качества оказываемых муниципальных услуг (выполняемых работ).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Размер заработной платы работников ДОУ определяется с учетом: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размеров тарифных ставок (должностных окладов), ставок заработной платы работников, устанавливаемых в зависимости от должности по соответствующим профессиональным квалификационным группам и квалификационным уровням,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специфики работы в ДОУ;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- продолжительности рабочего времени (нормы часов педагогической работы за 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 xml:space="preserve">ставку заработной платы) педагогических работников, установленных </w:t>
      </w:r>
      <w:hyperlink r:id="rId14" w:history="1">
        <w:r w:rsidRPr="00DB0770">
          <w:rPr>
            <w:rStyle w:val="af3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DB0770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Российской Федерации от 22 декабря 2014 г.            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объемов учебной (педагогической) работы;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особенностей исчисления почасовой оплаты труда педагогических работников;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дополнительной оплаты за условия труда, отклоняющиеся от нормальных условий труда;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дополнительной оплаты педагогическим и другим работникам за работу, не входящую в их должностные обязанности, в том числе связанную с образовательным процессом;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выплат, обусловленных районным регулированием оплаты труда;</w:t>
      </w:r>
    </w:p>
    <w:p w:rsidR="00DB0770" w:rsidRPr="00DB0770" w:rsidRDefault="00DB0770" w:rsidP="00DB0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lastRenderedPageBreak/>
        <w:t>- процентных надбавок к заработной плате за стаж работы в районах Крайнего Севера и приравненных к ним местностях и других районах с тяжелыми природно-климатическими условиями;</w:t>
      </w:r>
    </w:p>
    <w:p w:rsidR="00DB0770" w:rsidRPr="00DB0770" w:rsidRDefault="00DB0770" w:rsidP="00DB07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B0770">
        <w:rPr>
          <w:rFonts w:ascii="Times New Roman" w:hAnsi="Times New Roman"/>
          <w:sz w:val="28"/>
          <w:szCs w:val="28"/>
        </w:rPr>
        <w:t>- выплат стимулирующего характера.</w:t>
      </w:r>
    </w:p>
    <w:p w:rsidR="00DB0770" w:rsidRPr="00DB0770" w:rsidRDefault="00DB0770" w:rsidP="00DB07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B0770">
        <w:rPr>
          <w:rFonts w:ascii="Times New Roman" w:hAnsi="Times New Roman"/>
          <w:sz w:val="28"/>
          <w:szCs w:val="28"/>
        </w:rPr>
        <w:t>Определение размера выплат стимулирующего и компенсационного характера, включая выплаты за дополнительную работу, не входящую непосредственно в должностные обязанности работников, осуществляется из размеров ставок заработной платы и размеров должностных окладов.</w:t>
      </w:r>
    </w:p>
    <w:p w:rsidR="00DB0770" w:rsidRPr="00DB0770" w:rsidRDefault="00DB0770" w:rsidP="00DB0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1.4. Конкретный размер выплат компенсационного характера (за исключением выплат,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природно-климатическими условиями), выплат стимулирующего характера, выплат за дополнительные виды работ определяется в процентах к окладу (ставке) или в абсолютном размере.Размеры оплаты труда работников, занятых на работах с вредными и (или) опасными условиями труда, а также размеры иных выплат компенсационного характера устанавливаются не ниже размеров, предусмотренных трудовым законодательством и иными нормативными правовыми актами, содержащими нормы трудового права, на основе локальных актов ДОУ.</w:t>
      </w:r>
    </w:p>
    <w:p w:rsidR="00DB0770" w:rsidRPr="00DB0770" w:rsidRDefault="00DB0770" w:rsidP="00DB0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1.5. В случаях, когда размер оплаты труда работника зависит от стажа,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DB0770" w:rsidRPr="00DB0770" w:rsidRDefault="00DB0770" w:rsidP="00DB0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при увеличении стажа педагогической работы, стажа работы по специальности – со дня достижения соответствующего стажа, если документы находятся в ДОУ, или со дня представления документа о стаже, дающем право на повышение размера ставки (оклада) заработной платы;</w:t>
      </w:r>
    </w:p>
    <w:p w:rsidR="00DB0770" w:rsidRPr="00DB0770" w:rsidRDefault="00DB0770" w:rsidP="00DB0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при получении образования или восстановлении документов об образовании – со дня представления соответствующего документа;</w:t>
      </w:r>
    </w:p>
    <w:p w:rsidR="00DB0770" w:rsidRPr="00DB0770" w:rsidRDefault="00DB0770" w:rsidP="00DB0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при присвоении квалификационной категории – со дня вынесения решения аттестационной комиссией;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при присвоении почетного звания – со дня его присвоения;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при присуждении ученой степени доктора наук и кандидата наук – со дня принятия Министерством просвещения Российской Федерации решения о выдаче диплома.</w:t>
      </w:r>
    </w:p>
    <w:p w:rsidR="00DB0770" w:rsidRPr="00DB0770" w:rsidRDefault="00DB0770" w:rsidP="00DB0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При наступлении у работника права на изменение размера оплаты труда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изменение размера оплаты его труда осуществляется по окончании указанных периодов.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1.6. Оплата труда других категорий работников ДОУ осуществляется применительно к условиям оплаты труда аналогичных категорий работников соответствующих отраслей экономики или общеотраслевым условиям.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1.7. Лица, в том числе из числа специалистов по общеотраслевым должностям, не имеющие специальной подготовки или стажа работы, установленных </w:t>
      </w:r>
      <w:r w:rsidRPr="00DB0770">
        <w:rPr>
          <w:rFonts w:ascii="Times New Roman" w:hAnsi="Times New Roman" w:cs="Times New Roman"/>
          <w:sz w:val="28"/>
          <w:szCs w:val="28"/>
        </w:rPr>
        <w:lastRenderedPageBreak/>
        <w:t>квалификационными требованиями,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организации назначаются руководителем на соответствующие должности так же, как и лица, имеющие специальную подготовку и стаж работы. Оплата труда работников, принятых на соответствующие должности в указанном порядке, осуществляется на условиях, установленных настоящим Положением.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1.8. Экономия средств фонда оплаты труда может использоваться на стимулирующие выплаты, премирование работников ДОУ, оказание работникам единовременной материальной помощи. Решение об оказании материальной помощи и ее конкретных размерах принимается заведующим ДОУ с учетом мнения Профкома на основании письменного заявления работника и в порядке, определенном соответствующим локальным актом.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1.9. Оплата труда работников ДОУ производится на основании трудовых договоров, заключаемых между ДОУ и работниками.</w:t>
      </w:r>
    </w:p>
    <w:p w:rsidR="00DB0770" w:rsidRPr="00E47BD4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2. Условия оплаты труда работников ДОУ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2.1. Система оплаты труда включает: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должностные оклады заведующего в зависимости от группы по оплате труда и педагогических работников ДОУ;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должностные оклады (ставки заработной платы) специалистов (в том числе педагогических работников), других служащих (в том числе из числа учебно-вспомогательного персонала и обслуживающего персонала) по профессиональным квалификационным группам, квалификационным уровням профессиональных квалификационных групп;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тарифные ставки по профессиям рабочих в соответствии с тарифными разрядами – оклады по профессиям рабочих по профессиональным квалификационным группам;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компенсационные выплаты;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472C4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стимулирующие выплаты.</w:t>
      </w:r>
    </w:p>
    <w:p w:rsidR="00DB0770" w:rsidRPr="00DB0770" w:rsidRDefault="00DB0770" w:rsidP="00E4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труда.</w:t>
      </w:r>
    </w:p>
    <w:p w:rsidR="00DB0770" w:rsidRPr="00DB0770" w:rsidRDefault="00DB0770" w:rsidP="00DB0770">
      <w:pPr>
        <w:pStyle w:val="a6"/>
        <w:ind w:right="-1" w:firstLine="708"/>
        <w:jc w:val="both"/>
      </w:pPr>
      <w:r w:rsidRPr="00DB0770">
        <w:t xml:space="preserve">2.2. Система оплаты труда работников ДОУ устанавливаетсяколлективным договором, дополнительными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Тыва, настоящим Положением, а также с учетом мнения профкома ДОУ. </w:t>
      </w:r>
    </w:p>
    <w:p w:rsidR="00DB0770" w:rsidRPr="00DB0770" w:rsidRDefault="00DB0770" w:rsidP="00DB0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3. Порядок исчисления заработной платы</w:t>
      </w:r>
    </w:p>
    <w:p w:rsidR="00DB0770" w:rsidRPr="00DB0770" w:rsidRDefault="00DB0770" w:rsidP="00DB0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педагогических работников ДОУ</w:t>
      </w:r>
    </w:p>
    <w:p w:rsidR="00DB0770" w:rsidRPr="00DB0770" w:rsidRDefault="00DB0770" w:rsidP="00DB0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B0770">
        <w:rPr>
          <w:rFonts w:ascii="Times New Roman" w:hAnsi="Times New Roman"/>
          <w:sz w:val="28"/>
          <w:szCs w:val="28"/>
        </w:rPr>
        <w:t>3.1.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(приложения № 1, 2 к настоящему Положению).</w:t>
      </w:r>
    </w:p>
    <w:p w:rsidR="00DB0770" w:rsidRPr="00DB0770" w:rsidRDefault="00DB0770" w:rsidP="00DB07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B0770">
        <w:rPr>
          <w:rFonts w:ascii="Times New Roman" w:hAnsi="Times New Roman"/>
          <w:sz w:val="28"/>
          <w:szCs w:val="28"/>
        </w:rPr>
        <w:lastRenderedPageBreak/>
        <w:t>3.2. Порядок определения размеров должностных окладов, ставок заработной платы педагогических работников, а также порядок исчисления заработной платы с учетом фактического объема учебной (педагогической) работы педагогических работников, для которых установлены нормы часов педагогической работы за ставку заработной платы, предусмотренные настоящим Положением, применяются в организациях независимо от вида экономической деятельности.</w:t>
      </w:r>
    </w:p>
    <w:p w:rsidR="00DB0770" w:rsidRPr="00DB0770" w:rsidRDefault="00DB0770" w:rsidP="00DB07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B0770">
        <w:rPr>
          <w:rFonts w:ascii="Times New Roman" w:hAnsi="Times New Roman"/>
          <w:sz w:val="28"/>
          <w:szCs w:val="28"/>
        </w:rPr>
        <w:t>3.3. Исчисление заработной платы за фактический объем учебной (педагогической) работы осуществляется на основе их тарификации путем умножения размеров ставок заработной платы работников на фактическую нагрузку и деления полученного произведения на установленную норму часов педагогической работы за ставку заработной платы.</w:t>
      </w:r>
    </w:p>
    <w:p w:rsidR="00DB0770" w:rsidRPr="00DB0770" w:rsidRDefault="00DB0770" w:rsidP="00DB077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0770">
        <w:rPr>
          <w:rFonts w:ascii="Times New Roman" w:hAnsi="Times New Roman"/>
          <w:sz w:val="28"/>
          <w:szCs w:val="28"/>
        </w:rPr>
        <w:t>Заработная плата педагогических работников определяется как сумма исчисленной заработной платы за фактический объем педагогической (нагрузки, компенсационных коэффициентов специфики работы (приложение № 4 к настоящему Положению), выплат компенсационного характера, включая выплаты за дополнительные виды работы (приложение № 5 к настоящему Положению), а также выплат стимулирующего характера (приложения № 6, 7, 8, 9 к настоящему Положению).</w:t>
      </w:r>
    </w:p>
    <w:p w:rsidR="00DB0770" w:rsidRPr="00DB0770" w:rsidRDefault="00DB0770" w:rsidP="00DB07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B0770">
        <w:rPr>
          <w:rFonts w:ascii="Times New Roman" w:hAnsi="Times New Roman"/>
          <w:sz w:val="28"/>
          <w:szCs w:val="28"/>
        </w:rPr>
        <w:t>3.4. За время работы в период летних каникул воспитанников, а также в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основаниям, оплата труда педагогических работников и лиц из числа административно-управленческого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заработной платы, установленной при тарификации, предшествующей началу каникул или периоду отмены учебных занятий (образовательного процесса) по указанным выше причинам.</w:t>
      </w:r>
    </w:p>
    <w:p w:rsidR="00DB0770" w:rsidRPr="00DB0770" w:rsidRDefault="00DB0770" w:rsidP="00E47B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4. Порядок расчета заработной платы</w:t>
      </w:r>
    </w:p>
    <w:p w:rsidR="00DB0770" w:rsidRPr="00E47BD4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административно-управленческого персонала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4.1. Заработная плата заведующего ДОУ, его заместителей состоит из должностного оклада, выплат компенсационного и стимулирующего характера.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Должностной оклад устанавливается заведующему ДОУ в зависимости от сложности труда, в том числе с учетом масштаба управления и особенностей деятельности и значимости организации.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Условия оплаты труда заведующего ДОУ устанавливается учредителем в трудовом договоре (дополнительном соглашении к трудовому договору), оформляемом в соответствии с </w:t>
      </w:r>
      <w:hyperlink r:id="rId15" w:history="1">
        <w:r w:rsidRPr="00DB0770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типовой формой</w:t>
        </w:r>
      </w:hyperlink>
      <w:r w:rsidRPr="00DB0770">
        <w:rPr>
          <w:rFonts w:ascii="Times New Roman" w:hAnsi="Times New Roman" w:cs="Times New Roman"/>
          <w:sz w:val="28"/>
          <w:szCs w:val="28"/>
        </w:rPr>
        <w:t xml:space="preserve"> трудового договора с руководителем государственной (муниципальной) организации, утвержденной постановлением Правительства Российской Федерации от 12 апреля 2013 г. № 329 «О типовой форме трудового договора с руководителем государственного (муниципального) учреждения»,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Тыва. Должностные оклады заместителей заведующего устанавливаются на 15 процентов, </w:t>
      </w:r>
      <w:r w:rsidRPr="00DB0770">
        <w:rPr>
          <w:rFonts w:ascii="Times New Roman" w:hAnsi="Times New Roman" w:cs="Times New Roman"/>
          <w:sz w:val="28"/>
          <w:szCs w:val="28"/>
        </w:rPr>
        <w:lastRenderedPageBreak/>
        <w:t>заместителя заведующей по административно-хозяйственной части – на 20 процентов ниже должностного оклада заведующего ДОУ.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Отнесение ДОУ к группе по оплате труда заведующего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рекомендациями, утверждаемыми Министерством образования и науки Республики Тыва.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заведующего ДОУ и среднемесячной заработной платы работников организации (без учета заработной платы заведующей, заместителей заведующего), формируемых за счет всех источников финансового обеспечения, устанавливается в кратности от 1 до 3.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заместителей заведующего ДОУ и среднемесячной заработной платы работников организации (без учета заведующей, заместителей), формируемой за счет всех источников финансового обеспечения, устанавливается в кратности от 1 до 2,5.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4.2. Компенсационные выплаты работникам устанавливаются согласно приложениям № 3,4 к настоящему Положению.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4.3. Стимулирующие выплаты по результатам работы заведующего ДОУ устанавливаются учредителем организации при заключении трудового договора (дополнительного соглашения к трудовому договору). Конк</w:t>
      </w:r>
      <w:r w:rsidR="00975FB0">
        <w:rPr>
          <w:rFonts w:ascii="Times New Roman" w:hAnsi="Times New Roman" w:cs="Times New Roman"/>
          <w:sz w:val="28"/>
          <w:szCs w:val="28"/>
        </w:rPr>
        <w:t>ретный размер выплат заведующей</w:t>
      </w:r>
      <w:r w:rsidRPr="00DB0770">
        <w:rPr>
          <w:rFonts w:ascii="Times New Roman" w:hAnsi="Times New Roman" w:cs="Times New Roman"/>
          <w:sz w:val="28"/>
          <w:szCs w:val="28"/>
        </w:rPr>
        <w:t xml:space="preserve"> устанавливается учредителем исходя из оценки результатов деятельности образовательной организации. Заместителям заведующего размеры и условия назначения стимулирующих вы</w:t>
      </w:r>
      <w:r w:rsidR="00975FB0">
        <w:rPr>
          <w:rFonts w:ascii="Times New Roman" w:hAnsi="Times New Roman" w:cs="Times New Roman"/>
          <w:sz w:val="28"/>
          <w:szCs w:val="28"/>
        </w:rPr>
        <w:t>плат устанавливается заведующим</w:t>
      </w:r>
      <w:r w:rsidRPr="00DB0770">
        <w:rPr>
          <w:rFonts w:ascii="Times New Roman" w:hAnsi="Times New Roman" w:cs="Times New Roman"/>
          <w:sz w:val="28"/>
          <w:szCs w:val="28"/>
        </w:rPr>
        <w:t xml:space="preserve"> учреждения исходя из оценки результатов деятельности образовательной организации.</w:t>
      </w:r>
    </w:p>
    <w:p w:rsidR="00DB0770" w:rsidRPr="00E47BD4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4.4. Размеры должностных окладов руководителей структурных подразделений образовательной организации определяются в соответствии с приложением № 3 к настоящему Положению.</w:t>
      </w:r>
    </w:p>
    <w:p w:rsidR="00DB0770" w:rsidRPr="00DB0770" w:rsidRDefault="00DB0770" w:rsidP="00DB0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5. Порядок расчета заработной платы специалистов</w:t>
      </w:r>
    </w:p>
    <w:p w:rsidR="00DB0770" w:rsidRPr="00E47BD4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из числа учебно-вспомогательного и обслуживающего персонала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5.1. Должностные оклады специалистов из числа учебно-вспомогательного персонала и оклады работников обслуживающего персонала (далее – УВП и ОП) определяются в размерах, предусмотренных в 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>приложении №3</w:t>
      </w:r>
      <w:r w:rsidRPr="00DB0770">
        <w:rPr>
          <w:rFonts w:ascii="Times New Roman" w:hAnsi="Times New Roman" w:cs="Times New Roman"/>
          <w:sz w:val="28"/>
          <w:szCs w:val="28"/>
        </w:rPr>
        <w:t xml:space="preserve"> к настоящему Положению. Кроме того, производится начисление компенсационных доплат за специфику работы в образовательной организации.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5.2. Тарификация работ и присвоение тарифных разрядов рабочим производятся с учетом Единого тарифно-квалификационного справочника работ и профессий рабочих.</w:t>
      </w:r>
    </w:p>
    <w:p w:rsid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Порядок присвоения рабочим квалификационного разряда определяется в соответствии с общими положениями Единого тарифно-квалификационного справочника работ и профессий рабочих народного хозяйства, утвержденных постановлением Госкомтруда СССР и Секретариата ВЦСПС от 31 января 1985 г. № 31/3-30.</w:t>
      </w:r>
    </w:p>
    <w:p w:rsidR="00975FB0" w:rsidRPr="00DB0770" w:rsidRDefault="00975FB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E47BD4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lastRenderedPageBreak/>
        <w:t>6. Порядок установления компенсационных выплат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6.1. Размер выплат компенсационного характера определяется образовательной организацией в соответствии с приложениями № 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DB0770">
        <w:rPr>
          <w:rFonts w:ascii="Times New Roman" w:hAnsi="Times New Roman" w:cs="Times New Roman"/>
          <w:sz w:val="28"/>
          <w:szCs w:val="28"/>
        </w:rPr>
        <w:t>к настоящему Положению. Размеры и условия установления повышенной оплаты труда работников, занятых на работах с вредными и (или) опасными условиями труда, не могут быть снижены и (или) ухудшены по сравнению с размерами и условиями, установленными в соответствии с трудовым законодательством, иными нормативными правовыми актами Российской Федерации, содержащими нормы трудового права, а также соглашениями и коллективными договорами, не противоречащими настоящему Положению, без проведения специальной оценки условий труда.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6.2.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</w:t>
      </w:r>
      <w:r w:rsidR="00975FB0" w:rsidRPr="00DB0770">
        <w:rPr>
          <w:rFonts w:ascii="Times New Roman" w:hAnsi="Times New Roman" w:cs="Times New Roman"/>
          <w:sz w:val="28"/>
          <w:szCs w:val="28"/>
        </w:rPr>
        <w:t>Положением.</w:t>
      </w:r>
      <w:r w:rsidRPr="00DB0770">
        <w:rPr>
          <w:rFonts w:ascii="Times New Roman" w:hAnsi="Times New Roman" w:cs="Times New Roman"/>
          <w:sz w:val="28"/>
          <w:szCs w:val="28"/>
        </w:rPr>
        <w:t xml:space="preserve">доплата в соответствии с настоящим 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 в пределах фонда оплаты труда.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В случае если по основной должности не применяется компенсационный коэффициент, он может быть установлен по совмещаемой должности в организации.</w:t>
      </w:r>
    </w:p>
    <w:p w:rsidR="00DB0770" w:rsidRPr="00E47BD4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7. Порядок установления стимулирующих выплат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7.1. Выплаты стимулирующего характера, установленные в процентном отношении, применяются к окладу (ставке).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нагрузки, но не более чем за норму рабочего времени по основной должности и основному месту работы от минимального должностного оклада, ставки.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7.2. В целях поощрения устанавливаются следующие выплаты стимулирующего характера: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02562247"/>
      <w:r w:rsidRPr="00DB0770">
        <w:rPr>
          <w:rFonts w:ascii="Times New Roman" w:hAnsi="Times New Roman" w:cs="Times New Roman"/>
          <w:sz w:val="28"/>
          <w:szCs w:val="28"/>
        </w:rPr>
        <w:t>- выплаты за почетные звания и ученую степень;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выплаты молодым специалистам;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выплаты за стаж педагогической работы;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- выплаты за квалификационную категорию.</w:t>
      </w:r>
    </w:p>
    <w:bookmarkEnd w:id="13"/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7.3. Перечень стимулирующих выплат за почетные звания и ученую степень установлен в приложении 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>№ 6</w:t>
      </w:r>
      <w:r w:rsidRPr="00DB0770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7.4. Перечень коэффициентов для определения ежемесячных надбавок педагогическим работникам, поступающим на работу по полученной специальности впервые, определен в приложении 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>№ 7</w:t>
      </w:r>
      <w:r w:rsidRPr="00DB0770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7.5. Перечень коэффициентов за стаж педагогической работы определен в приложении № 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B0770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7.6. Перечень стимулирующих выплат за квалификационную категорию установлен в приложении №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 xml:space="preserve"> 2, 9</w:t>
      </w:r>
      <w:r w:rsidRPr="00DB0770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DB0770" w:rsidRPr="00DB0770" w:rsidRDefault="00DB0770" w:rsidP="00DB07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lastRenderedPageBreak/>
        <w:t>8. Порядок формирования и использования фонда</w:t>
      </w:r>
    </w:p>
    <w:p w:rsidR="00DB0770" w:rsidRPr="00DB0770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оплаты труда работников образовательных организаций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8.1. Фонд оплаты труда ДОУ формируется в объеме, достаточном для реализации образовательных программ и обеспечения условий обучения и воспитания воспитанников, в соответствии с действующими нормативными правовыми актами федерального, регионального и муниципального уровней.</w:t>
      </w:r>
    </w:p>
    <w:p w:rsidR="00DB0770" w:rsidRPr="00656C1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8.2. Фонд оплаты труда работников</w:t>
      </w:r>
      <w:r w:rsidRPr="00656C10">
        <w:rPr>
          <w:rFonts w:ascii="Times New Roman" w:hAnsi="Times New Roman" w:cs="Times New Roman"/>
          <w:sz w:val="28"/>
          <w:szCs w:val="28"/>
        </w:rPr>
        <w:t>ДОУ формируется на календарный год за счет средств бюджета Республики Тыва, а также средств от приносящей доход деятельности с учетом примерных штатных нормативов, устанавливаемых Управлением образования Администрации</w:t>
      </w:r>
      <w:r w:rsidR="00E47BD4" w:rsidRPr="00656C10">
        <w:rPr>
          <w:rFonts w:ascii="Times New Roman" w:hAnsi="Times New Roman" w:cs="Times New Roman"/>
          <w:sz w:val="28"/>
          <w:szCs w:val="28"/>
        </w:rPr>
        <w:t>г.Ак-Довурак</w:t>
      </w:r>
      <w:r w:rsidRPr="00656C10">
        <w:rPr>
          <w:rFonts w:ascii="Times New Roman" w:hAnsi="Times New Roman" w:cs="Times New Roman"/>
          <w:sz w:val="28"/>
          <w:szCs w:val="28"/>
        </w:rPr>
        <w:t>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8.3. Месячный фонд оплаты труда образовательной организации рассчитывается с учетом числа штатных единиц педагогических работников, административно-управленческого и учебно-вспомогательного персонала и числа педагогических ставок в соответствии с учебным планом, а также с учетом имеющихся структурных подразделений, выполняющих муниципальные работы по </w:t>
      </w:r>
      <w:bookmarkStart w:id="14" w:name="_GoBack"/>
      <w:bookmarkEnd w:id="14"/>
      <w:r w:rsidRPr="00DB0770">
        <w:rPr>
          <w:rFonts w:ascii="Times New Roman" w:hAnsi="Times New Roman" w:cs="Times New Roman"/>
          <w:sz w:val="28"/>
          <w:szCs w:val="28"/>
        </w:rPr>
        <w:t>заданию учредителя.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8.4. Годовой фонд оплаты труда формируется путем умножения месячного фонда оплаты труда на 12.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8.5. Фонд оплаты труда состоит из базовой части (включая компенсационные выплаты и доплаты за дополнительные виды и объем работы) и фонд стимулирования труда:</w:t>
      </w:r>
    </w:p>
    <w:p w:rsidR="00DB0770" w:rsidRPr="00DB0770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ФОТ = ФОТб + ФОТстим, где:</w:t>
      </w:r>
    </w:p>
    <w:p w:rsidR="00DB0770" w:rsidRPr="00DB0770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ФОТ – фонд оплаты труда образовательной организации;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ФОТб – базовая часть ФОТ;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ФОТстим – часть ФОТ для стимулирования труда (стимулирующая часть).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Доля базовой части расчетного фонда оплаты труда, направляемой на формирование заработной платы педагогических работников, осуществляющих учебный процесс, должна составлять не более 85 процентов.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Объем средств на выплаты стимулирующего характера в фонде оплаты труда образовательной организации должен составлять не более 15 процентов средств на оплату труда, формируемых за счет бюджетных ассигнований бюджета Республики Тыва, а также средств от приносящей доход деятельности.</w:t>
      </w:r>
    </w:p>
    <w:p w:rsidR="00DB0770" w:rsidRPr="00DB0770" w:rsidRDefault="00DB0770" w:rsidP="00DB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При определении потребности в бюджетных ассигнованиях за счет бюджета учитываются целевые показатели, установленные указами Президента Российской Федерации от 7 мая 2012 г. </w:t>
      </w:r>
      <w:hyperlink r:id="rId16" w:history="1">
        <w:r w:rsidRPr="00DB0770">
          <w:rPr>
            <w:rStyle w:val="af3"/>
            <w:rFonts w:ascii="Times New Roman" w:hAnsi="Times New Roman" w:cs="Times New Roman"/>
            <w:color w:val="000000"/>
            <w:sz w:val="28"/>
            <w:szCs w:val="28"/>
          </w:rPr>
          <w:t>№</w:t>
        </w:r>
      </w:hyperlink>
      <w:r w:rsidRPr="00DB0770">
        <w:rPr>
          <w:rFonts w:ascii="Times New Roman" w:hAnsi="Times New Roman" w:cs="Times New Roman"/>
          <w:sz w:val="28"/>
          <w:szCs w:val="28"/>
        </w:rPr>
        <w:t xml:space="preserve"> 597 «О мероприятиях по реализации государственной социальной политики» и от 29 мая 2017 г. </w:t>
      </w:r>
      <w:hyperlink r:id="rId17" w:history="1">
        <w:r w:rsidRPr="00DB0770">
          <w:rPr>
            <w:rStyle w:val="af3"/>
            <w:rFonts w:ascii="Times New Roman" w:hAnsi="Times New Roman" w:cs="Times New Roman"/>
            <w:color w:val="000000"/>
            <w:sz w:val="28"/>
            <w:szCs w:val="28"/>
          </w:rPr>
          <w:t>№</w:t>
        </w:r>
      </w:hyperlink>
      <w:r w:rsidRPr="00DB0770">
        <w:rPr>
          <w:rFonts w:ascii="Times New Roman" w:hAnsi="Times New Roman" w:cs="Times New Roman"/>
          <w:sz w:val="28"/>
          <w:szCs w:val="28"/>
        </w:rPr>
        <w:t xml:space="preserve"> 240 «Об объявлении в Российской Федерации Десятилетия детства».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8.6. Образовательная организация самостоятельно устанавливает штатное расписание и заработную плату работников (включая доплаты и надбавки за дополнительный объем работы, компенсационные и стимулирующие выплаты и т.д.) в пределах, выделенных ассигнований для выполнения муниципального задания на выполнение муниципальных услуг (работ) для ДОУ.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Штатное расписание утверждается заведующей ДОУ и включает в себя все должности служащих, профессии рабочих (руководителей, их заместителей, </w:t>
      </w:r>
      <w:r w:rsidRPr="00DB0770">
        <w:rPr>
          <w:rFonts w:ascii="Times New Roman" w:hAnsi="Times New Roman" w:cs="Times New Roman"/>
          <w:sz w:val="28"/>
          <w:szCs w:val="28"/>
        </w:rPr>
        <w:lastRenderedPageBreak/>
        <w:t>руководителей структурных подразделений, педагогических работников, учебно-вспомогательного и обслуживающего персонала и т.д.).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При этом образовательная организация принимает необходимые меры по обеспечению дифференциации оплаты труда основного и прочего персонала, оптимизации расходов на административно-управленческий, учебно-вспомогательный и обслуживающий персонал с учетом предельной доли расходов на оплату их труда в фонде оплаты труда образовательной организации не более 40 процентов.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Для выполнения работ, связанных с временным расширением объема оказываемых образовательной организацией услуг, образовательная организация вправе осуществлять привлечение помимо работников, занимающих должности (профессии), предусмотренные штатным расписанием, других работников на условиях срочного трудового договора и (или) на условиях гражданско-правового договора за счет средств, поступающих от приносящей доход деятельности.</w:t>
      </w:r>
    </w:p>
    <w:p w:rsidR="00DB0770" w:rsidRPr="00DB0770" w:rsidRDefault="00DB0770" w:rsidP="00E4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8.7. </w:t>
      </w:r>
      <w:r w:rsidRPr="00DB0770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r w:rsidRPr="00DB0770">
        <w:rPr>
          <w:rFonts w:ascii="Times New Roman" w:hAnsi="Times New Roman" w:cs="Times New Roman"/>
          <w:sz w:val="28"/>
          <w:szCs w:val="28"/>
        </w:rPr>
        <w:t xml:space="preserve"> ДОУ обеспечивается проведение мероприятий по организации разъяснительной работы в трудовом коллективе, информационному сопровождению мероприятий по совершенствованию системы оплаты труда работников ДОУ, в том числе соответствующих категорий педагогических работников.</w:t>
      </w:r>
    </w:p>
    <w:p w:rsidR="00DB0770" w:rsidRPr="00DB0770" w:rsidRDefault="00DB0770" w:rsidP="00DB07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B0770">
        <w:rPr>
          <w:rFonts w:ascii="Times New Roman" w:hAnsi="Times New Roman"/>
          <w:sz w:val="28"/>
          <w:szCs w:val="28"/>
        </w:rPr>
        <w:t>8.8.</w:t>
      </w:r>
      <w:r w:rsidRPr="00DB0770">
        <w:rPr>
          <w:rFonts w:ascii="Times New Roman" w:hAnsi="Times New Roman"/>
          <w:sz w:val="28"/>
          <w:szCs w:val="28"/>
        </w:rPr>
        <w:tab/>
        <w:t>Направление средств субвенций на реализацию Закона Республики Тыва от 18 июля 2016 г. № 198-ЗРТ «О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 на оплату труда сотрудников МКУ «Централизованная бухгалтерия» не допускается.</w:t>
      </w:r>
    </w:p>
    <w:p w:rsidR="00DB0770" w:rsidRPr="00DB0770" w:rsidRDefault="00DB0770" w:rsidP="00DB07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B0770" w:rsidRPr="00DB0770" w:rsidSect="00932ACE">
          <w:headerReference w:type="default" r:id="rId18"/>
          <w:footerReference w:type="default" r:id="rId19"/>
          <w:footerReference w:type="first" r:id="rId2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B0770" w:rsidRPr="00DB0770" w:rsidRDefault="00DB0770" w:rsidP="00DB0770">
      <w:pPr>
        <w:spacing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0770" w:rsidRPr="00DB0770" w:rsidRDefault="00DB0770" w:rsidP="00DB07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7BD4" w:rsidRPr="00DB0770" w:rsidRDefault="00E47BD4" w:rsidP="00DB07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E47B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№ 1 </w:t>
      </w:r>
    </w:p>
    <w:p w:rsidR="00DB0770" w:rsidRPr="00DB0770" w:rsidRDefault="00DB0770" w:rsidP="00E47B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 о системе оплаты труда работников</w:t>
      </w:r>
    </w:p>
    <w:p w:rsidR="00DB0770" w:rsidRPr="00DB0770" w:rsidRDefault="00975FB0" w:rsidP="00DB0770">
      <w:pPr>
        <w:pStyle w:val="a6"/>
        <w:ind w:right="-1" w:firstLine="1"/>
        <w:jc w:val="right"/>
        <w:rPr>
          <w:spacing w:val="-17"/>
        </w:rPr>
      </w:pPr>
      <w:r>
        <w:rPr>
          <w:spacing w:val="-17"/>
        </w:rPr>
        <w:t>МА</w:t>
      </w:r>
      <w:r w:rsidR="00DB0770">
        <w:rPr>
          <w:spacing w:val="-17"/>
        </w:rPr>
        <w:t>ДОУ детский сад «</w:t>
      </w:r>
      <w:r>
        <w:rPr>
          <w:spacing w:val="-17"/>
        </w:rPr>
        <w:t>Теремок</w:t>
      </w:r>
      <w:r w:rsidR="00DB0770" w:rsidRPr="00DB0770">
        <w:rPr>
          <w:spacing w:val="-17"/>
        </w:rPr>
        <w:t>» г. Ак-Довурак</w:t>
      </w:r>
    </w:p>
    <w:p w:rsidR="00DB0770" w:rsidRPr="00DB0770" w:rsidRDefault="007F70BA" w:rsidP="00DB0770">
      <w:pPr>
        <w:pStyle w:val="a6"/>
        <w:ind w:right="-1" w:firstLine="1"/>
        <w:jc w:val="right"/>
        <w:rPr>
          <w:spacing w:val="-17"/>
        </w:rPr>
      </w:pPr>
      <w:r>
        <w:rPr>
          <w:rFonts w:eastAsia="Calibri"/>
        </w:rPr>
        <w:t>от «15</w:t>
      </w:r>
      <w:r w:rsidR="00DB0770" w:rsidRPr="00DB0770">
        <w:rPr>
          <w:rFonts w:eastAsia="Calibri"/>
        </w:rPr>
        <w:t>» декабря 2022 г.</w:t>
      </w:r>
    </w:p>
    <w:p w:rsidR="00DB0770" w:rsidRPr="00DB0770" w:rsidRDefault="00DB0770" w:rsidP="00E47B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217"/>
      <w:bookmarkEnd w:id="15"/>
      <w:r w:rsidRPr="00DB0770">
        <w:rPr>
          <w:rFonts w:ascii="Times New Roman" w:hAnsi="Times New Roman" w:cs="Times New Roman"/>
          <w:b/>
          <w:sz w:val="28"/>
          <w:szCs w:val="28"/>
        </w:rPr>
        <w:t>Р А З М Е Р Ы</w:t>
      </w:r>
    </w:p>
    <w:p w:rsidR="00DB0770" w:rsidRPr="00DB0770" w:rsidRDefault="00DB0770" w:rsidP="00E47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должностных окладов, размеры ставок </w:t>
      </w:r>
    </w:p>
    <w:p w:rsidR="00DB0770" w:rsidRPr="00DB0770" w:rsidRDefault="00DB0770" w:rsidP="00DB0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заработной платы по должностям педагогических работников </w:t>
      </w:r>
    </w:p>
    <w:p w:rsidR="00DB0770" w:rsidRPr="00DB0770" w:rsidRDefault="00DB0770" w:rsidP="00DB0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111"/>
        <w:gridCol w:w="2835"/>
      </w:tblGrid>
      <w:tr w:rsidR="0049528B" w:rsidRPr="002B18F8" w:rsidTr="00E46D0F">
        <w:trPr>
          <w:trHeight w:val="1104"/>
        </w:trPr>
        <w:tc>
          <w:tcPr>
            <w:tcW w:w="2552" w:type="dxa"/>
          </w:tcPr>
          <w:p w:rsidR="0049528B" w:rsidRPr="002B18F8" w:rsidRDefault="0049528B" w:rsidP="00E46D0F">
            <w:pPr>
              <w:pStyle w:val="TableParagraph"/>
              <w:ind w:left="415" w:right="173" w:hanging="2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Квалификационныйуровень</w:t>
            </w:r>
          </w:p>
        </w:tc>
        <w:tc>
          <w:tcPr>
            <w:tcW w:w="4111" w:type="dxa"/>
          </w:tcPr>
          <w:p w:rsidR="0049528B" w:rsidRPr="002B18F8" w:rsidRDefault="0049528B" w:rsidP="00E46D0F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Наименованиедолжностей</w:t>
            </w:r>
          </w:p>
        </w:tc>
        <w:tc>
          <w:tcPr>
            <w:tcW w:w="2835" w:type="dxa"/>
          </w:tcPr>
          <w:p w:rsidR="0049528B" w:rsidRPr="002B18F8" w:rsidRDefault="0049528B" w:rsidP="00E46D0F">
            <w:pPr>
              <w:pStyle w:val="TableParagraph"/>
              <w:ind w:left="152" w:right="139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Минимальные размерыокладов (ставок) педагогическихработников</w:t>
            </w:r>
          </w:p>
          <w:p w:rsidR="0049528B" w:rsidRPr="00964935" w:rsidRDefault="0049528B" w:rsidP="00E46D0F">
            <w:pPr>
              <w:pStyle w:val="TableParagraph"/>
              <w:spacing w:line="264" w:lineRule="exact"/>
              <w:ind w:left="956" w:right="9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964935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(рублей)</w:t>
            </w:r>
          </w:p>
        </w:tc>
      </w:tr>
      <w:tr w:rsidR="0049528B" w:rsidRPr="002B18F8" w:rsidTr="00E46D0F">
        <w:trPr>
          <w:trHeight w:val="575"/>
        </w:trPr>
        <w:tc>
          <w:tcPr>
            <w:tcW w:w="2552" w:type="dxa"/>
          </w:tcPr>
          <w:p w:rsidR="0049528B" w:rsidRPr="002B18F8" w:rsidRDefault="0049528B" w:rsidP="00E46D0F">
            <w:pPr>
              <w:pStyle w:val="TableParagraph"/>
              <w:spacing w:line="237" w:lineRule="auto"/>
              <w:ind w:right="1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1 квалификационныйуровень</w:t>
            </w:r>
          </w:p>
        </w:tc>
        <w:tc>
          <w:tcPr>
            <w:tcW w:w="4111" w:type="dxa"/>
          </w:tcPr>
          <w:p w:rsidR="0049528B" w:rsidRPr="002B18F8" w:rsidRDefault="0049528B" w:rsidP="00E46D0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</w:t>
            </w: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узыкальныйруководитель</w:t>
            </w:r>
          </w:p>
        </w:tc>
        <w:tc>
          <w:tcPr>
            <w:tcW w:w="2835" w:type="dxa"/>
          </w:tcPr>
          <w:p w:rsidR="0049528B" w:rsidRPr="002B18F8" w:rsidRDefault="0049528B" w:rsidP="00E46D0F">
            <w:pPr>
              <w:pStyle w:val="TableParagraph"/>
              <w:spacing w:line="258" w:lineRule="exact"/>
              <w:ind w:right="9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12300</w:t>
            </w:r>
          </w:p>
        </w:tc>
      </w:tr>
      <w:tr w:rsidR="0049528B" w:rsidRPr="002B18F8" w:rsidTr="00E46D0F">
        <w:trPr>
          <w:trHeight w:val="317"/>
        </w:trPr>
        <w:tc>
          <w:tcPr>
            <w:tcW w:w="2552" w:type="dxa"/>
            <w:vMerge w:val="restart"/>
          </w:tcPr>
          <w:p w:rsidR="0049528B" w:rsidRPr="002B18F8" w:rsidRDefault="0049528B" w:rsidP="00E46D0F">
            <w:pPr>
              <w:pStyle w:val="TableParagraph"/>
              <w:ind w:right="1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3 квалификационныйуровень</w:t>
            </w:r>
          </w:p>
        </w:tc>
        <w:tc>
          <w:tcPr>
            <w:tcW w:w="4111" w:type="dxa"/>
          </w:tcPr>
          <w:p w:rsidR="0049528B" w:rsidRPr="002B18F8" w:rsidRDefault="0049528B" w:rsidP="00E46D0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Воспитатель</w:t>
            </w:r>
          </w:p>
        </w:tc>
        <w:tc>
          <w:tcPr>
            <w:tcW w:w="2835" w:type="dxa"/>
          </w:tcPr>
          <w:p w:rsidR="0049528B" w:rsidRPr="002B18F8" w:rsidRDefault="0049528B" w:rsidP="00E46D0F">
            <w:pPr>
              <w:pStyle w:val="TableParagraph"/>
              <w:ind w:left="956" w:right="9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12700</w:t>
            </w:r>
          </w:p>
        </w:tc>
      </w:tr>
      <w:tr w:rsidR="0049528B" w:rsidRPr="002B18F8" w:rsidTr="00E46D0F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:rsidR="0049528B" w:rsidRPr="002B18F8" w:rsidRDefault="0049528B" w:rsidP="00E46D0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1" w:type="dxa"/>
          </w:tcPr>
          <w:p w:rsidR="0049528B" w:rsidRPr="002B18F8" w:rsidRDefault="0049528B" w:rsidP="00E46D0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</w:t>
            </w: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едагог-психолог</w:t>
            </w:r>
          </w:p>
        </w:tc>
        <w:tc>
          <w:tcPr>
            <w:tcW w:w="2835" w:type="dxa"/>
          </w:tcPr>
          <w:p w:rsidR="0049528B" w:rsidRPr="002B18F8" w:rsidRDefault="0049528B" w:rsidP="00E46D0F">
            <w:pPr>
              <w:pStyle w:val="TableParagraph"/>
              <w:ind w:left="956" w:right="9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12700</w:t>
            </w:r>
          </w:p>
        </w:tc>
      </w:tr>
      <w:tr w:rsidR="0049528B" w:rsidRPr="002B18F8" w:rsidTr="00E46D0F">
        <w:trPr>
          <w:trHeight w:val="280"/>
        </w:trPr>
        <w:tc>
          <w:tcPr>
            <w:tcW w:w="2552" w:type="dxa"/>
            <w:tcBorders>
              <w:top w:val="nil"/>
            </w:tcBorders>
          </w:tcPr>
          <w:p w:rsidR="0049528B" w:rsidRPr="002B18F8" w:rsidRDefault="0049528B" w:rsidP="00E46D0F">
            <w:pPr>
              <w:rPr>
                <w:color w:val="000000" w:themeColor="text1"/>
                <w:sz w:val="2"/>
                <w:szCs w:val="2"/>
              </w:rPr>
            </w:pPr>
            <w:r w:rsidRPr="002B18F8">
              <w:rPr>
                <w:color w:val="000000" w:themeColor="text1"/>
                <w:sz w:val="24"/>
              </w:rPr>
              <w:t>4 квалификационныйуровень</w:t>
            </w:r>
          </w:p>
        </w:tc>
        <w:tc>
          <w:tcPr>
            <w:tcW w:w="4111" w:type="dxa"/>
          </w:tcPr>
          <w:p w:rsidR="0049528B" w:rsidRPr="002B18F8" w:rsidRDefault="0049528B" w:rsidP="00E46D0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Старший воспитатель</w:t>
            </w:r>
          </w:p>
        </w:tc>
        <w:tc>
          <w:tcPr>
            <w:tcW w:w="2835" w:type="dxa"/>
          </w:tcPr>
          <w:p w:rsidR="0049528B" w:rsidRPr="002B18F8" w:rsidRDefault="0049528B" w:rsidP="00E46D0F">
            <w:pPr>
              <w:pStyle w:val="TableParagraph"/>
              <w:ind w:left="956" w:right="9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12900</w:t>
            </w:r>
          </w:p>
        </w:tc>
      </w:tr>
      <w:tr w:rsidR="0049528B" w:rsidRPr="002B18F8" w:rsidTr="00E46D0F">
        <w:trPr>
          <w:trHeight w:val="269"/>
        </w:trPr>
        <w:tc>
          <w:tcPr>
            <w:tcW w:w="2552" w:type="dxa"/>
            <w:vMerge w:val="restart"/>
          </w:tcPr>
          <w:p w:rsidR="0049528B" w:rsidRPr="002B18F8" w:rsidRDefault="0049528B" w:rsidP="00E46D0F">
            <w:pPr>
              <w:pStyle w:val="TableParagraph"/>
              <w:ind w:right="1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4 квалификационныйуровень</w:t>
            </w:r>
          </w:p>
        </w:tc>
        <w:tc>
          <w:tcPr>
            <w:tcW w:w="4111" w:type="dxa"/>
          </w:tcPr>
          <w:p w:rsidR="0049528B" w:rsidRPr="002B18F8" w:rsidRDefault="0049528B" w:rsidP="00E46D0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Руководительфизическоговоспитания</w:t>
            </w:r>
          </w:p>
        </w:tc>
        <w:tc>
          <w:tcPr>
            <w:tcW w:w="2835" w:type="dxa"/>
          </w:tcPr>
          <w:p w:rsidR="0049528B" w:rsidRPr="002B18F8" w:rsidRDefault="0049528B" w:rsidP="00E46D0F">
            <w:pPr>
              <w:pStyle w:val="TableParagraph"/>
              <w:ind w:left="956" w:right="9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12900</w:t>
            </w:r>
          </w:p>
        </w:tc>
      </w:tr>
      <w:tr w:rsidR="0049528B" w:rsidRPr="002B18F8" w:rsidTr="00E46D0F">
        <w:trPr>
          <w:trHeight w:val="269"/>
        </w:trPr>
        <w:tc>
          <w:tcPr>
            <w:tcW w:w="2552" w:type="dxa"/>
            <w:vMerge/>
          </w:tcPr>
          <w:p w:rsidR="0049528B" w:rsidRPr="002B18F8" w:rsidRDefault="0049528B" w:rsidP="00E46D0F">
            <w:pPr>
              <w:pStyle w:val="TableParagraph"/>
              <w:ind w:right="1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</w:tcPr>
          <w:p w:rsidR="0049528B" w:rsidRPr="002B18F8" w:rsidRDefault="0049528B" w:rsidP="00E46D0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Учитель-логопед(логопед)</w:t>
            </w:r>
          </w:p>
        </w:tc>
        <w:tc>
          <w:tcPr>
            <w:tcW w:w="2835" w:type="dxa"/>
          </w:tcPr>
          <w:p w:rsidR="0049528B" w:rsidRPr="002B18F8" w:rsidRDefault="0049528B" w:rsidP="00E46D0F">
            <w:pPr>
              <w:pStyle w:val="TableParagraph"/>
              <w:ind w:left="956" w:right="9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18F8">
              <w:rPr>
                <w:rFonts w:ascii="Times New Roman" w:hAnsi="Times New Roman" w:cs="Times New Roman"/>
                <w:color w:val="000000" w:themeColor="text1"/>
                <w:sz w:val="24"/>
              </w:rPr>
              <w:t>12900</w:t>
            </w:r>
          </w:p>
          <w:p w:rsidR="0049528B" w:rsidRPr="002B18F8" w:rsidRDefault="0049528B" w:rsidP="00E46D0F">
            <w:pPr>
              <w:pStyle w:val="TableParagraph"/>
              <w:spacing w:line="258" w:lineRule="exact"/>
              <w:ind w:left="956" w:right="9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9528B" w:rsidRPr="002B18F8" w:rsidTr="00E46D0F">
        <w:trPr>
          <w:trHeight w:val="415"/>
        </w:trPr>
        <w:tc>
          <w:tcPr>
            <w:tcW w:w="2552" w:type="dxa"/>
            <w:vMerge/>
            <w:tcBorders>
              <w:top w:val="nil"/>
            </w:tcBorders>
          </w:tcPr>
          <w:p w:rsidR="0049528B" w:rsidRPr="002B18F8" w:rsidRDefault="0049528B" w:rsidP="00E46D0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1" w:type="dxa"/>
          </w:tcPr>
          <w:p w:rsidR="0049528B" w:rsidRPr="002B18F8" w:rsidRDefault="0049528B" w:rsidP="00E46D0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49528B" w:rsidRPr="002B18F8" w:rsidRDefault="0049528B" w:rsidP="00E46D0F">
            <w:pPr>
              <w:pStyle w:val="TableParagraph"/>
              <w:spacing w:line="258" w:lineRule="exact"/>
              <w:ind w:left="956" w:right="9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DB0770" w:rsidRPr="00DB0770" w:rsidRDefault="00DB0770" w:rsidP="0049528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9528B" w:rsidRPr="00DB0770" w:rsidRDefault="0049528B" w:rsidP="00495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 xml:space="preserve">Р А З М Е Р Ы </w:t>
      </w:r>
    </w:p>
    <w:p w:rsidR="0049528B" w:rsidRPr="00DB0770" w:rsidRDefault="0049528B" w:rsidP="0049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должностных окладов работников ДОУ по профессиональной</w:t>
      </w:r>
    </w:p>
    <w:p w:rsidR="0049528B" w:rsidRPr="00DB0770" w:rsidRDefault="0049528B" w:rsidP="0049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квалификационной группе должностей работников </w:t>
      </w:r>
    </w:p>
    <w:p w:rsidR="0049528B" w:rsidRPr="00DB0770" w:rsidRDefault="0049528B" w:rsidP="0049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учебно-вспомогательного персонала второго уровня</w:t>
      </w:r>
    </w:p>
    <w:tbl>
      <w:tblPr>
        <w:tblW w:w="10680" w:type="dxa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0"/>
        <w:gridCol w:w="3751"/>
        <w:gridCol w:w="3589"/>
      </w:tblGrid>
      <w:tr w:rsidR="0049528B" w:rsidRPr="00DB0770" w:rsidTr="00E46D0F">
        <w:trPr>
          <w:trHeight w:val="519"/>
        </w:trPr>
        <w:tc>
          <w:tcPr>
            <w:tcW w:w="3340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right="1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Квалификационный</w:t>
            </w: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уровень</w:t>
            </w:r>
          </w:p>
        </w:tc>
        <w:tc>
          <w:tcPr>
            <w:tcW w:w="3751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Наименованиедолжностей</w:t>
            </w:r>
            <w:r w:rsidRPr="00DB077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</w:t>
            </w:r>
          </w:p>
          <w:p w:rsidR="0049528B" w:rsidRPr="00DB0770" w:rsidRDefault="0049528B" w:rsidP="00E46D0F">
            <w:pPr>
              <w:pStyle w:val="TableParagraph"/>
              <w:ind w:left="371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квалификационным</w:t>
            </w: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уровням</w:t>
            </w:r>
          </w:p>
        </w:tc>
        <w:tc>
          <w:tcPr>
            <w:tcW w:w="3589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left="181"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оклада</w:t>
            </w:r>
          </w:p>
          <w:p w:rsidR="0049528B" w:rsidRPr="00DB0770" w:rsidRDefault="0049528B" w:rsidP="00E46D0F">
            <w:pPr>
              <w:pStyle w:val="TableParagraph"/>
              <w:ind w:left="178"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(рублей)</w:t>
            </w:r>
          </w:p>
        </w:tc>
      </w:tr>
      <w:tr w:rsidR="0049528B" w:rsidRPr="00DB0770" w:rsidTr="00E46D0F">
        <w:trPr>
          <w:trHeight w:val="520"/>
        </w:trPr>
        <w:tc>
          <w:tcPr>
            <w:tcW w:w="3340" w:type="dxa"/>
            <w:vMerge w:val="restart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1квалификационный</w:t>
            </w: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уровень</w:t>
            </w:r>
          </w:p>
        </w:tc>
        <w:tc>
          <w:tcPr>
            <w:tcW w:w="3751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3589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left="181"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8306</w:t>
            </w:r>
          </w:p>
        </w:tc>
      </w:tr>
      <w:tr w:rsidR="0049528B" w:rsidRPr="00DB0770" w:rsidTr="00E46D0F">
        <w:trPr>
          <w:trHeight w:val="520"/>
        </w:trPr>
        <w:tc>
          <w:tcPr>
            <w:tcW w:w="3340" w:type="dxa"/>
            <w:vMerge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auto"/>
          </w:tcPr>
          <w:p w:rsidR="0049528B" w:rsidRPr="00DB0770" w:rsidRDefault="0049528B" w:rsidP="00E46D0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589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left="181" w:right="17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8220</w:t>
            </w:r>
          </w:p>
        </w:tc>
      </w:tr>
      <w:tr w:rsidR="0049528B" w:rsidRPr="00DB0770" w:rsidTr="00E46D0F">
        <w:trPr>
          <w:trHeight w:val="520"/>
        </w:trPr>
        <w:tc>
          <w:tcPr>
            <w:tcW w:w="3340" w:type="dxa"/>
            <w:vMerge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auto"/>
          </w:tcPr>
          <w:p w:rsidR="0049528B" w:rsidRPr="00DB0770" w:rsidRDefault="0049528B" w:rsidP="00E46D0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3589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left="181" w:right="17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8220</w:t>
            </w:r>
          </w:p>
        </w:tc>
      </w:tr>
      <w:tr w:rsidR="0049528B" w:rsidRPr="00DB0770" w:rsidTr="00E46D0F">
        <w:trPr>
          <w:trHeight w:val="520"/>
        </w:trPr>
        <w:tc>
          <w:tcPr>
            <w:tcW w:w="3340" w:type="dxa"/>
            <w:vMerge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auto"/>
          </w:tcPr>
          <w:p w:rsidR="0049528B" w:rsidRPr="00DB0770" w:rsidRDefault="0049528B" w:rsidP="00E46D0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3589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left="181" w:right="17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8776</w:t>
            </w:r>
          </w:p>
        </w:tc>
      </w:tr>
      <w:tr w:rsidR="0049528B" w:rsidRPr="00DB0770" w:rsidTr="00E46D0F">
        <w:trPr>
          <w:trHeight w:val="520"/>
        </w:trPr>
        <w:tc>
          <w:tcPr>
            <w:tcW w:w="3340" w:type="dxa"/>
            <w:vMerge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auto"/>
          </w:tcPr>
          <w:p w:rsidR="0049528B" w:rsidRPr="00DB0770" w:rsidRDefault="0049528B" w:rsidP="00E46D0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по стирке белья и </w:t>
            </w:r>
            <w:r w:rsidRPr="00DB0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спецодежды</w:t>
            </w:r>
          </w:p>
        </w:tc>
        <w:tc>
          <w:tcPr>
            <w:tcW w:w="3589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left="181" w:right="17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8220</w:t>
            </w:r>
          </w:p>
        </w:tc>
      </w:tr>
      <w:tr w:rsidR="0049528B" w:rsidRPr="00DB0770" w:rsidTr="00E46D0F">
        <w:trPr>
          <w:trHeight w:val="520"/>
        </w:trPr>
        <w:tc>
          <w:tcPr>
            <w:tcW w:w="3340" w:type="dxa"/>
            <w:vMerge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auto"/>
          </w:tcPr>
          <w:p w:rsidR="0049528B" w:rsidRPr="00DB0770" w:rsidRDefault="0049528B" w:rsidP="00E46D0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3589" w:type="dxa"/>
            <w:shd w:val="clear" w:color="auto" w:fill="auto"/>
          </w:tcPr>
          <w:p w:rsidR="0049528B" w:rsidRPr="00DB0770" w:rsidRDefault="0049528B" w:rsidP="00E46D0F">
            <w:pPr>
              <w:pStyle w:val="TableParagraph"/>
              <w:ind w:left="181" w:right="17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8220</w:t>
            </w:r>
          </w:p>
        </w:tc>
      </w:tr>
    </w:tbl>
    <w:p w:rsidR="00E47BD4" w:rsidRPr="00DB0770" w:rsidRDefault="00E47BD4" w:rsidP="001F33B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770" w:rsidRPr="00DB0770" w:rsidRDefault="00DB0770" w:rsidP="00E47B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№ 2 </w:t>
      </w:r>
    </w:p>
    <w:p w:rsidR="00DB0770" w:rsidRPr="00DB0770" w:rsidRDefault="00DB0770" w:rsidP="00E47B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 о системе оплаты труда работников</w:t>
      </w:r>
    </w:p>
    <w:p w:rsidR="00DB0770" w:rsidRPr="00DB0770" w:rsidRDefault="00975FB0" w:rsidP="00DB0770">
      <w:pPr>
        <w:pStyle w:val="a6"/>
        <w:ind w:right="-1" w:firstLine="1"/>
        <w:jc w:val="right"/>
        <w:rPr>
          <w:spacing w:val="-17"/>
        </w:rPr>
      </w:pPr>
      <w:r>
        <w:rPr>
          <w:spacing w:val="-17"/>
        </w:rPr>
        <w:t>МА</w:t>
      </w:r>
      <w:r w:rsidR="001F33BB">
        <w:rPr>
          <w:spacing w:val="-17"/>
        </w:rPr>
        <w:t>ДОУ детский сад «</w:t>
      </w:r>
      <w:r>
        <w:rPr>
          <w:spacing w:val="-17"/>
        </w:rPr>
        <w:t>Теремок</w:t>
      </w:r>
      <w:r w:rsidR="00DB0770" w:rsidRPr="00DB0770">
        <w:rPr>
          <w:spacing w:val="-17"/>
        </w:rPr>
        <w:t>» г. Ак-Довурак</w:t>
      </w:r>
    </w:p>
    <w:p w:rsidR="00DB0770" w:rsidRPr="00DB0770" w:rsidRDefault="007F70BA" w:rsidP="00DB0770">
      <w:pPr>
        <w:pStyle w:val="a6"/>
        <w:ind w:right="-1" w:firstLine="1"/>
        <w:jc w:val="right"/>
        <w:rPr>
          <w:spacing w:val="-17"/>
        </w:rPr>
      </w:pPr>
      <w:r>
        <w:rPr>
          <w:rFonts w:eastAsia="Calibri"/>
        </w:rPr>
        <w:t>от «15</w:t>
      </w:r>
      <w:r w:rsidR="00DB0770" w:rsidRPr="00DB0770">
        <w:rPr>
          <w:rFonts w:eastAsia="Calibri"/>
        </w:rPr>
        <w:t>» декабря 2022 г.</w:t>
      </w:r>
    </w:p>
    <w:p w:rsidR="00DB0770" w:rsidRPr="001F33BB" w:rsidRDefault="00DB0770" w:rsidP="001F33BB">
      <w:pPr>
        <w:pStyle w:val="a6"/>
        <w:ind w:right="-1" w:firstLine="1"/>
        <w:jc w:val="right"/>
        <w:rPr>
          <w:spacing w:val="-17"/>
        </w:rPr>
      </w:pPr>
    </w:p>
    <w:p w:rsidR="00DB0770" w:rsidRPr="00DB0770" w:rsidRDefault="00DB0770" w:rsidP="001F3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 xml:space="preserve">Р А З М Е Р Ы </w:t>
      </w:r>
    </w:p>
    <w:p w:rsidR="00DB0770" w:rsidRPr="00DB0770" w:rsidRDefault="00DB0770" w:rsidP="001F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должностных окладов руководителей ДОУ</w:t>
      </w:r>
    </w:p>
    <w:p w:rsidR="00DB0770" w:rsidRPr="00DB0770" w:rsidRDefault="00DB0770" w:rsidP="001F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в зависимости от группы по оплате труда</w:t>
      </w:r>
    </w:p>
    <w:p w:rsidR="00DB0770" w:rsidRPr="00DB0770" w:rsidRDefault="00DB0770" w:rsidP="001F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руководителей в следующих размерах</w:t>
      </w:r>
    </w:p>
    <w:p w:rsidR="00DB0770" w:rsidRPr="00DB0770" w:rsidRDefault="00DB0770" w:rsidP="001F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724"/>
        <w:gridCol w:w="1351"/>
        <w:gridCol w:w="1134"/>
        <w:gridCol w:w="1275"/>
        <w:gridCol w:w="1864"/>
      </w:tblGrid>
      <w:tr w:rsidR="00DB0770" w:rsidRPr="00DB0770" w:rsidTr="00932ACE">
        <w:tc>
          <w:tcPr>
            <w:tcW w:w="4724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624" w:type="dxa"/>
            <w:gridSpan w:val="4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оклады по группам оплаты труда </w:t>
            </w:r>
          </w:p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руководителей (рублей)</w:t>
            </w:r>
          </w:p>
        </w:tc>
      </w:tr>
      <w:tr w:rsidR="00DB0770" w:rsidRPr="00DB0770" w:rsidTr="00932ACE">
        <w:tc>
          <w:tcPr>
            <w:tcW w:w="4724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75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864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DB0770" w:rsidRPr="00DB0770" w:rsidTr="00932ACE">
        <w:trPr>
          <w:trHeight w:val="664"/>
        </w:trPr>
        <w:tc>
          <w:tcPr>
            <w:tcW w:w="4724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  <w:tc>
          <w:tcPr>
            <w:tcW w:w="1351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20100</w:t>
            </w:r>
          </w:p>
        </w:tc>
        <w:tc>
          <w:tcPr>
            <w:tcW w:w="1134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19500</w:t>
            </w:r>
          </w:p>
        </w:tc>
        <w:tc>
          <w:tcPr>
            <w:tcW w:w="1275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18750</w:t>
            </w:r>
          </w:p>
        </w:tc>
        <w:tc>
          <w:tcPr>
            <w:tcW w:w="1864" w:type="dxa"/>
          </w:tcPr>
          <w:p w:rsidR="00DB0770" w:rsidRPr="00DB0770" w:rsidRDefault="00DB0770" w:rsidP="001F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17900</w:t>
            </w:r>
          </w:p>
        </w:tc>
      </w:tr>
    </w:tbl>
    <w:p w:rsidR="00DB0770" w:rsidRPr="00DB0770" w:rsidRDefault="00DB0770" w:rsidP="001F3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Примечание: административно-хозяйственные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 в размере 10 процентов к окладу по основной деятельности.</w:t>
      </w: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B0770" w:rsidRPr="00DB0770" w:rsidSect="00932ACE">
          <w:type w:val="continuous"/>
          <w:pgSz w:w="11906" w:h="16838"/>
          <w:pgMar w:top="1134" w:right="567" w:bottom="1134" w:left="1134" w:header="709" w:footer="709" w:gutter="0"/>
          <w:pgNumType w:start="11"/>
          <w:cols w:space="708"/>
          <w:docGrid w:linePitch="360"/>
        </w:sectPr>
      </w:pPr>
    </w:p>
    <w:p w:rsidR="00DB0770" w:rsidRPr="00DB0770" w:rsidRDefault="00DB0770" w:rsidP="00E47B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3 </w:t>
      </w:r>
    </w:p>
    <w:p w:rsidR="00DB0770" w:rsidRPr="00DB0770" w:rsidRDefault="00DB0770" w:rsidP="00E47B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 о системе оплаты труда работников</w:t>
      </w:r>
    </w:p>
    <w:p w:rsidR="00DB0770" w:rsidRPr="00DB0770" w:rsidRDefault="00975FB0" w:rsidP="00DB0770">
      <w:pPr>
        <w:pStyle w:val="a6"/>
        <w:ind w:right="-1" w:firstLine="1"/>
        <w:jc w:val="right"/>
        <w:rPr>
          <w:spacing w:val="-17"/>
        </w:rPr>
      </w:pPr>
      <w:r>
        <w:rPr>
          <w:spacing w:val="-17"/>
        </w:rPr>
        <w:t>Ма</w:t>
      </w:r>
      <w:r w:rsidR="001F33BB">
        <w:rPr>
          <w:spacing w:val="-17"/>
        </w:rPr>
        <w:t>ДОУ детский сад «</w:t>
      </w:r>
      <w:r>
        <w:rPr>
          <w:spacing w:val="-17"/>
        </w:rPr>
        <w:t>Теремок</w:t>
      </w:r>
      <w:r w:rsidR="00DB0770" w:rsidRPr="00DB0770">
        <w:rPr>
          <w:spacing w:val="-17"/>
        </w:rPr>
        <w:t>» г. Ак-Довурак</w:t>
      </w:r>
    </w:p>
    <w:p w:rsidR="00DB0770" w:rsidRPr="00DB0770" w:rsidRDefault="007F70BA" w:rsidP="00DB0770">
      <w:pPr>
        <w:pStyle w:val="a6"/>
        <w:ind w:right="-1" w:firstLine="1"/>
        <w:jc w:val="right"/>
        <w:rPr>
          <w:spacing w:val="-17"/>
        </w:rPr>
      </w:pPr>
      <w:r>
        <w:rPr>
          <w:rFonts w:eastAsia="Calibri"/>
        </w:rPr>
        <w:t>от «15</w:t>
      </w:r>
      <w:r w:rsidR="00DB0770" w:rsidRPr="00DB0770">
        <w:rPr>
          <w:rFonts w:eastAsia="Calibri"/>
        </w:rPr>
        <w:t>» декабря 2022 г.</w:t>
      </w:r>
    </w:p>
    <w:p w:rsidR="00DB0770" w:rsidRPr="001F33BB" w:rsidRDefault="00DB0770" w:rsidP="001F33BB">
      <w:pPr>
        <w:pStyle w:val="a6"/>
        <w:ind w:right="-1" w:firstLine="1"/>
        <w:jc w:val="right"/>
        <w:rPr>
          <w:spacing w:val="-17"/>
        </w:rPr>
      </w:pPr>
    </w:p>
    <w:p w:rsidR="0049528B" w:rsidRPr="0049528B" w:rsidRDefault="0049528B" w:rsidP="0049528B">
      <w:pPr>
        <w:widowControl w:val="0"/>
        <w:autoSpaceDE w:val="0"/>
        <w:autoSpaceDN w:val="0"/>
        <w:spacing w:before="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49528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Компенсационные коэффициенты специфики работы</w:t>
      </w:r>
    </w:p>
    <w:tbl>
      <w:tblPr>
        <w:tblStyle w:val="13"/>
        <w:tblW w:w="9747" w:type="dxa"/>
        <w:tblLayout w:type="fixed"/>
        <w:tblLook w:val="01E0"/>
      </w:tblPr>
      <w:tblGrid>
        <w:gridCol w:w="7905"/>
        <w:gridCol w:w="1842"/>
      </w:tblGrid>
      <w:tr w:rsidR="0049528B" w:rsidRPr="0049528B" w:rsidTr="00E46D0F">
        <w:trPr>
          <w:trHeight w:val="275"/>
        </w:trPr>
        <w:tc>
          <w:tcPr>
            <w:tcW w:w="7905" w:type="dxa"/>
          </w:tcPr>
          <w:p w:rsidR="0049528B" w:rsidRPr="0049528B" w:rsidRDefault="0049528B" w:rsidP="00E46D0F">
            <w:pPr>
              <w:widowControl w:val="0"/>
              <w:autoSpaceDE w:val="0"/>
              <w:autoSpaceDN w:val="0"/>
              <w:spacing w:line="256" w:lineRule="exact"/>
              <w:ind w:left="2941" w:right="159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49528B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Показателиспецифики</w:t>
            </w:r>
          </w:p>
        </w:tc>
        <w:tc>
          <w:tcPr>
            <w:tcW w:w="1842" w:type="dxa"/>
          </w:tcPr>
          <w:p w:rsidR="0049528B" w:rsidRPr="0049528B" w:rsidRDefault="0049528B" w:rsidP="00E46D0F">
            <w:pPr>
              <w:widowControl w:val="0"/>
              <w:autoSpaceDE w:val="0"/>
              <w:autoSpaceDN w:val="0"/>
              <w:spacing w:line="256" w:lineRule="exact"/>
              <w:ind w:left="34" w:right="186" w:hanging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49528B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Коэффициент</w:t>
            </w:r>
          </w:p>
        </w:tc>
      </w:tr>
      <w:tr w:rsidR="0049528B" w:rsidRPr="0049528B" w:rsidTr="00E46D0F">
        <w:trPr>
          <w:trHeight w:val="275"/>
        </w:trPr>
        <w:tc>
          <w:tcPr>
            <w:tcW w:w="9747" w:type="dxa"/>
            <w:gridSpan w:val="2"/>
          </w:tcPr>
          <w:p w:rsidR="0049528B" w:rsidRPr="0049528B" w:rsidRDefault="0049528B" w:rsidP="00E46D0F">
            <w:pPr>
              <w:widowControl w:val="0"/>
              <w:autoSpaceDE w:val="0"/>
              <w:autoSpaceDN w:val="0"/>
              <w:spacing w:line="256" w:lineRule="exact"/>
              <w:ind w:left="3435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49528B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2.Педагогическимработникам:</w:t>
            </w:r>
          </w:p>
        </w:tc>
      </w:tr>
      <w:tr w:rsidR="0049528B" w:rsidRPr="0049528B" w:rsidTr="00E46D0F">
        <w:trPr>
          <w:trHeight w:val="827"/>
        </w:trPr>
        <w:tc>
          <w:tcPr>
            <w:tcW w:w="7905" w:type="dxa"/>
          </w:tcPr>
          <w:p w:rsidR="0049528B" w:rsidRPr="0049528B" w:rsidRDefault="0049528B" w:rsidP="00E46D0F">
            <w:pPr>
              <w:widowControl w:val="0"/>
              <w:autoSpaceDE w:val="0"/>
              <w:autoSpaceDN w:val="0"/>
              <w:spacing w:line="268" w:lineRule="exact"/>
              <w:ind w:left="62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9528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заиндивидуальноеобучениенадомудетейдошкольногоишкольноговозраста, имеющих ограниченные возможности здоровья, в соответствии с медицинскимзаключением*</w:t>
            </w:r>
          </w:p>
        </w:tc>
        <w:tc>
          <w:tcPr>
            <w:tcW w:w="1842" w:type="dxa"/>
          </w:tcPr>
          <w:p w:rsidR="0049528B" w:rsidRPr="0049528B" w:rsidRDefault="0049528B" w:rsidP="00E46D0F">
            <w:pPr>
              <w:widowControl w:val="0"/>
              <w:autoSpaceDE w:val="0"/>
              <w:autoSpaceDN w:val="0"/>
              <w:spacing w:line="268" w:lineRule="exact"/>
              <w:ind w:left="187" w:right="18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49528B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0,1</w:t>
            </w:r>
          </w:p>
        </w:tc>
      </w:tr>
      <w:tr w:rsidR="0049528B" w:rsidRPr="0049528B" w:rsidTr="00E46D0F">
        <w:trPr>
          <w:trHeight w:val="827"/>
        </w:trPr>
        <w:tc>
          <w:tcPr>
            <w:tcW w:w="7905" w:type="dxa"/>
          </w:tcPr>
          <w:p w:rsidR="0049528B" w:rsidRPr="0049528B" w:rsidRDefault="0049528B" w:rsidP="00E46D0F">
            <w:pPr>
              <w:widowControl w:val="0"/>
              <w:autoSpaceDE w:val="0"/>
              <w:autoSpaceDN w:val="0"/>
              <w:spacing w:line="268" w:lineRule="exact"/>
              <w:ind w:left="62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9528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завыполнениефункцийнаставниковнадмолодымипедагогами,неимеющими</w:t>
            </w:r>
          </w:p>
          <w:p w:rsidR="0049528B" w:rsidRPr="0049528B" w:rsidRDefault="0049528B" w:rsidP="00E46D0F">
            <w:pPr>
              <w:widowControl w:val="0"/>
              <w:autoSpaceDE w:val="0"/>
              <w:autoSpaceDN w:val="0"/>
              <w:spacing w:line="270" w:lineRule="atLeast"/>
              <w:ind w:left="62" w:right="146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9528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педагогического стажа, сроком на 1 годпри наставничестве трех молодых педагогов</w:t>
            </w:r>
          </w:p>
        </w:tc>
        <w:tc>
          <w:tcPr>
            <w:tcW w:w="1842" w:type="dxa"/>
          </w:tcPr>
          <w:p w:rsidR="0049528B" w:rsidRPr="0049528B" w:rsidRDefault="0049528B" w:rsidP="00E46D0F">
            <w:pPr>
              <w:widowControl w:val="0"/>
              <w:autoSpaceDE w:val="0"/>
              <w:autoSpaceDN w:val="0"/>
              <w:spacing w:line="268" w:lineRule="exact"/>
              <w:ind w:left="185" w:right="18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49528B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500руб.</w:t>
            </w:r>
          </w:p>
        </w:tc>
      </w:tr>
    </w:tbl>
    <w:p w:rsidR="0049528B" w:rsidRPr="0049528B" w:rsidRDefault="0049528B" w:rsidP="0049528B">
      <w:pPr>
        <w:widowControl w:val="0"/>
        <w:autoSpaceDE w:val="0"/>
        <w:autoSpaceDN w:val="0"/>
        <w:spacing w:before="6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49528B" w:rsidRPr="0049528B" w:rsidRDefault="0049528B" w:rsidP="0049528B">
      <w:pPr>
        <w:widowControl w:val="0"/>
        <w:autoSpaceDE w:val="0"/>
        <w:autoSpaceDN w:val="0"/>
        <w:spacing w:before="90"/>
        <w:ind w:left="832" w:right="32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49528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&lt;*&gt; компенсационный коэффициент за индивидуальное обучение на дому детей, имеющихограниченные возможности здоровья, в соответствии с медицинским заключением, применяется сучетомфактическойучебнойнагрузки,нонеболеечемзанорму педагогическойнагрузки.</w:t>
      </w:r>
    </w:p>
    <w:p w:rsidR="0049528B" w:rsidRDefault="0049528B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975FB0" w:rsidRPr="002B18F8" w:rsidRDefault="00975FB0" w:rsidP="0049528B">
      <w:pPr>
        <w:widowControl w:val="0"/>
        <w:autoSpaceDE w:val="0"/>
        <w:autoSpaceDN w:val="0"/>
        <w:spacing w:before="268"/>
        <w:ind w:right="560"/>
        <w:jc w:val="both"/>
        <w:rPr>
          <w:color w:val="000000" w:themeColor="text1"/>
          <w:lang w:eastAsia="en-US"/>
        </w:rPr>
      </w:pP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4 </w:t>
      </w: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 о системе оплаты труда работников</w:t>
      </w:r>
    </w:p>
    <w:p w:rsidR="00DB0770" w:rsidRPr="00DB0770" w:rsidRDefault="00975FB0" w:rsidP="00DB0770">
      <w:pPr>
        <w:pStyle w:val="a6"/>
        <w:ind w:right="-1" w:firstLine="1"/>
        <w:jc w:val="right"/>
        <w:rPr>
          <w:spacing w:val="-17"/>
        </w:rPr>
      </w:pPr>
      <w:r>
        <w:rPr>
          <w:spacing w:val="-17"/>
        </w:rPr>
        <w:t>МА</w:t>
      </w:r>
      <w:r w:rsidR="001F33BB">
        <w:rPr>
          <w:spacing w:val="-17"/>
        </w:rPr>
        <w:t>ДОУ детский сад «</w:t>
      </w:r>
      <w:r>
        <w:rPr>
          <w:spacing w:val="-17"/>
        </w:rPr>
        <w:t>Теремок</w:t>
      </w:r>
      <w:r w:rsidR="00DB0770" w:rsidRPr="00DB0770">
        <w:rPr>
          <w:spacing w:val="-17"/>
        </w:rPr>
        <w:t>» г. Ак-Довурак</w:t>
      </w:r>
    </w:p>
    <w:p w:rsidR="00DB0770" w:rsidRPr="00DB0770" w:rsidRDefault="007F70BA" w:rsidP="00DB0770">
      <w:pPr>
        <w:pStyle w:val="a6"/>
        <w:ind w:right="-1" w:firstLine="1"/>
        <w:jc w:val="right"/>
        <w:rPr>
          <w:spacing w:val="-17"/>
        </w:rPr>
      </w:pPr>
      <w:r>
        <w:rPr>
          <w:rFonts w:eastAsia="Calibri"/>
        </w:rPr>
        <w:t>от «15</w:t>
      </w:r>
      <w:r w:rsidR="00DB0770" w:rsidRPr="00DB0770">
        <w:rPr>
          <w:rFonts w:eastAsia="Calibri"/>
        </w:rPr>
        <w:t>» декабря 2022 г.</w:t>
      </w:r>
    </w:p>
    <w:p w:rsidR="00DB0770" w:rsidRPr="001F33BB" w:rsidRDefault="00DB0770" w:rsidP="003A3AF2">
      <w:pPr>
        <w:pStyle w:val="a6"/>
        <w:ind w:right="-1"/>
        <w:rPr>
          <w:spacing w:val="-17"/>
        </w:rPr>
      </w:pPr>
    </w:p>
    <w:p w:rsidR="0049528B" w:rsidRPr="0049528B" w:rsidRDefault="0049528B" w:rsidP="0049528B">
      <w:pPr>
        <w:pStyle w:val="a6"/>
        <w:spacing w:line="322" w:lineRule="exact"/>
        <w:ind w:left="505"/>
        <w:jc w:val="center"/>
      </w:pPr>
      <w:r w:rsidRPr="0049528B">
        <w:t>РАЗМЕР</w:t>
      </w:r>
    </w:p>
    <w:p w:rsidR="0049528B" w:rsidRPr="0049528B" w:rsidRDefault="0049528B" w:rsidP="0049528B">
      <w:pPr>
        <w:pStyle w:val="a6"/>
        <w:ind w:left="506"/>
        <w:jc w:val="center"/>
      </w:pPr>
      <w:r w:rsidRPr="0049528B">
        <w:t>Компенсационных выплат</w:t>
      </w:r>
    </w:p>
    <w:p w:rsidR="0049528B" w:rsidRPr="0049528B" w:rsidRDefault="0049528B" w:rsidP="0049528B">
      <w:pPr>
        <w:pStyle w:val="a6"/>
        <w:spacing w:before="7"/>
      </w:pPr>
    </w:p>
    <w:tbl>
      <w:tblPr>
        <w:tblStyle w:val="TableNormal"/>
        <w:tblW w:w="1062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63"/>
        <w:gridCol w:w="4362"/>
      </w:tblGrid>
      <w:tr w:rsidR="0049528B" w:rsidRPr="00B55ADF" w:rsidTr="0049528B">
        <w:trPr>
          <w:trHeight w:val="275"/>
        </w:trPr>
        <w:tc>
          <w:tcPr>
            <w:tcW w:w="10625" w:type="dxa"/>
            <w:gridSpan w:val="2"/>
          </w:tcPr>
          <w:p w:rsidR="0049528B" w:rsidRPr="00B55ADF" w:rsidRDefault="0049528B" w:rsidP="0049528B">
            <w:pPr>
              <w:pStyle w:val="TableParagraph"/>
              <w:spacing w:line="256" w:lineRule="exact"/>
              <w:ind w:left="19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1.За работу в местностях с особыми климатическими условиями:</w:t>
            </w:r>
          </w:p>
        </w:tc>
      </w:tr>
      <w:tr w:rsidR="0049528B" w:rsidRPr="00B55ADF" w:rsidTr="0049528B">
        <w:trPr>
          <w:trHeight w:val="1379"/>
        </w:trPr>
        <w:tc>
          <w:tcPr>
            <w:tcW w:w="6263" w:type="dxa"/>
          </w:tcPr>
          <w:p w:rsidR="0049528B" w:rsidRPr="00B55ADF" w:rsidRDefault="0049528B" w:rsidP="0049528B">
            <w:pPr>
              <w:pStyle w:val="TableParagraph"/>
              <w:ind w:left="64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районах Крайнего Севера и приравненных к ним местностях, высокогорных, безводных местностях</w:t>
            </w:r>
          </w:p>
        </w:tc>
        <w:tc>
          <w:tcPr>
            <w:tcW w:w="4362" w:type="dxa"/>
          </w:tcPr>
          <w:p w:rsidR="0049528B" w:rsidRPr="00B55ADF" w:rsidRDefault="0049528B" w:rsidP="0049528B">
            <w:pPr>
              <w:pStyle w:val="TableParagraph"/>
              <w:ind w:left="62" w:right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согласно законодательству о государственных гарантиях и компенсациях для лиц, работающих в районах Крайнего Севера и приравненных к ним местностях (статья3 17 ТК РФ)</w:t>
            </w:r>
          </w:p>
        </w:tc>
      </w:tr>
      <w:tr w:rsidR="0049528B" w:rsidRPr="00B55ADF" w:rsidTr="0049528B">
        <w:trPr>
          <w:trHeight w:val="1379"/>
        </w:trPr>
        <w:tc>
          <w:tcPr>
            <w:tcW w:w="6263" w:type="dxa"/>
          </w:tcPr>
          <w:p w:rsidR="0049528B" w:rsidRPr="00B55ADF" w:rsidRDefault="0049528B" w:rsidP="0049528B">
            <w:pPr>
              <w:pStyle w:val="TableParagraph"/>
              <w:ind w:left="64" w:right="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работу во вредных и(или) опасных условиях труда(статья 146, 147 ТК РФ)</w:t>
            </w:r>
          </w:p>
        </w:tc>
        <w:tc>
          <w:tcPr>
            <w:tcW w:w="4362" w:type="dxa"/>
          </w:tcPr>
          <w:p w:rsidR="0049528B" w:rsidRPr="007F70BA" w:rsidRDefault="0049528B" w:rsidP="007F70BA">
            <w:pPr>
              <w:pStyle w:val="TableParagraph"/>
              <w:ind w:left="62" w:right="1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0,04 по основной должности и основному месту работы, пропорционально числу часов учебной нагрузки, но не более чем за норму </w:t>
            </w:r>
            <w:r w:rsidR="007F70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педагогической наг</w:t>
            </w:r>
            <w:r w:rsidRPr="007F70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рузки</w:t>
            </w:r>
          </w:p>
        </w:tc>
      </w:tr>
      <w:tr w:rsidR="0049528B" w:rsidRPr="00B55ADF" w:rsidTr="0049528B">
        <w:trPr>
          <w:trHeight w:val="277"/>
        </w:trPr>
        <w:tc>
          <w:tcPr>
            <w:tcW w:w="10625" w:type="dxa"/>
            <w:gridSpan w:val="2"/>
          </w:tcPr>
          <w:p w:rsidR="0049528B" w:rsidRPr="00B55ADF" w:rsidRDefault="0049528B" w:rsidP="0049528B">
            <w:pPr>
              <w:pStyle w:val="TableParagraph"/>
              <w:spacing w:line="258" w:lineRule="exact"/>
              <w:ind w:left="1886" w:right="18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работу в условиях труда, отклоняющихся от нормальных:</w:t>
            </w:r>
          </w:p>
        </w:tc>
      </w:tr>
      <w:tr w:rsidR="0049528B" w:rsidRPr="00B55ADF" w:rsidTr="0049528B">
        <w:trPr>
          <w:trHeight w:val="552"/>
        </w:trPr>
        <w:tc>
          <w:tcPr>
            <w:tcW w:w="6263" w:type="dxa"/>
          </w:tcPr>
          <w:p w:rsidR="0049528B" w:rsidRPr="00B55ADF" w:rsidRDefault="0049528B" w:rsidP="0049528B">
            <w:pPr>
              <w:pStyle w:val="TableParagraph"/>
              <w:spacing w:line="268" w:lineRule="exact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В ночноевремя</w:t>
            </w:r>
          </w:p>
        </w:tc>
        <w:tc>
          <w:tcPr>
            <w:tcW w:w="4362" w:type="dxa"/>
          </w:tcPr>
          <w:p w:rsidR="0049528B" w:rsidRPr="00B55ADF" w:rsidRDefault="0049528B" w:rsidP="0049528B">
            <w:pPr>
              <w:pStyle w:val="TableParagraph"/>
              <w:spacing w:line="268" w:lineRule="exact"/>
              <w:ind w:left="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ниже 0,2 за каждый час в период с 22</w:t>
            </w:r>
          </w:p>
          <w:p w:rsidR="0049528B" w:rsidRPr="00B55ADF" w:rsidRDefault="0049528B" w:rsidP="0049528B">
            <w:pPr>
              <w:pStyle w:val="TableParagraph"/>
              <w:spacing w:line="264" w:lineRule="exact"/>
              <w:ind w:left="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6 часов(ст. 149, 154ТК РФ)</w:t>
            </w:r>
          </w:p>
        </w:tc>
      </w:tr>
      <w:tr w:rsidR="0049528B" w:rsidRPr="00B55ADF" w:rsidTr="0049528B">
        <w:trPr>
          <w:trHeight w:val="275"/>
        </w:trPr>
        <w:tc>
          <w:tcPr>
            <w:tcW w:w="6263" w:type="dxa"/>
          </w:tcPr>
          <w:p w:rsidR="0049528B" w:rsidRPr="00B55ADF" w:rsidRDefault="0049528B" w:rsidP="0049528B">
            <w:pPr>
              <w:pStyle w:val="TableParagraph"/>
              <w:spacing w:line="256" w:lineRule="exact"/>
              <w:ind w:left="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выходные и праздничные дни</w:t>
            </w:r>
          </w:p>
        </w:tc>
        <w:tc>
          <w:tcPr>
            <w:tcW w:w="4362" w:type="dxa"/>
          </w:tcPr>
          <w:p w:rsidR="0049528B" w:rsidRPr="00B55ADF" w:rsidRDefault="0049528B" w:rsidP="0049528B">
            <w:pPr>
              <w:pStyle w:val="TableParagraph"/>
              <w:spacing w:line="256" w:lineRule="exact"/>
              <w:ind w:left="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соответствии со статьей 153 ТК РФ</w:t>
            </w:r>
          </w:p>
        </w:tc>
      </w:tr>
      <w:tr w:rsidR="0049528B" w:rsidRPr="00B55ADF" w:rsidTr="0049528B">
        <w:trPr>
          <w:trHeight w:val="1655"/>
        </w:trPr>
        <w:tc>
          <w:tcPr>
            <w:tcW w:w="6263" w:type="dxa"/>
          </w:tcPr>
          <w:p w:rsidR="0049528B" w:rsidRPr="00B55ADF" w:rsidRDefault="0049528B" w:rsidP="0049528B">
            <w:pPr>
              <w:pStyle w:val="TableParagraph"/>
              <w:ind w:left="64" w:right="1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рабочего времени воспитателей, помощников воспитателей, младших воспитателей вследствие неявки сменяющего работника или родителей, а также работа в</w:t>
            </w:r>
          </w:p>
          <w:p w:rsidR="0049528B" w:rsidRPr="00B55ADF" w:rsidRDefault="0049528B" w:rsidP="0049528B">
            <w:pPr>
              <w:pStyle w:val="TableParagraph"/>
              <w:spacing w:line="270" w:lineRule="atLeast"/>
              <w:ind w:left="64" w:right="1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детских оздоровительных лагерях, осуществляемая за пределами рабочего времени, установленного графиками работ, является сверхурочной работой</w:t>
            </w:r>
          </w:p>
        </w:tc>
        <w:tc>
          <w:tcPr>
            <w:tcW w:w="4362" w:type="dxa"/>
          </w:tcPr>
          <w:p w:rsidR="0049528B" w:rsidRPr="00B55ADF" w:rsidRDefault="0049528B" w:rsidP="0049528B">
            <w:pPr>
              <w:pStyle w:val="TableParagraph"/>
              <w:ind w:left="62"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сверхурочная работа оплачивается за первые 2 часа работы не менее чем в полуторном размере, за последующие часы</w:t>
            </w:r>
          </w:p>
          <w:p w:rsidR="0049528B" w:rsidRPr="00B55ADF" w:rsidRDefault="0049528B" w:rsidP="0049528B">
            <w:pPr>
              <w:pStyle w:val="TableParagraph"/>
              <w:ind w:left="62" w:right="2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-не менее чем в двойном размере(статья 152 ТК РФ)</w:t>
            </w:r>
          </w:p>
        </w:tc>
      </w:tr>
      <w:tr w:rsidR="0049528B" w:rsidRPr="00B55ADF" w:rsidTr="0049528B">
        <w:trPr>
          <w:trHeight w:val="1101"/>
        </w:trPr>
        <w:tc>
          <w:tcPr>
            <w:tcW w:w="6263" w:type="dxa"/>
            <w:tcBorders>
              <w:bottom w:val="nil"/>
            </w:tcBorders>
          </w:tcPr>
          <w:p w:rsidR="0049528B" w:rsidRPr="00B55ADF" w:rsidRDefault="0049528B" w:rsidP="0049528B">
            <w:pPr>
              <w:pStyle w:val="TableParagraph"/>
              <w:ind w:left="64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работникам образовательных организаций, работающими проживающим в сельской местности</w:t>
            </w:r>
          </w:p>
        </w:tc>
        <w:tc>
          <w:tcPr>
            <w:tcW w:w="4362" w:type="dxa"/>
            <w:tcBorders>
              <w:bottom w:val="nil"/>
            </w:tcBorders>
          </w:tcPr>
          <w:p w:rsidR="0049528B" w:rsidRPr="00B55ADF" w:rsidRDefault="0049528B" w:rsidP="0049528B">
            <w:pPr>
              <w:pStyle w:val="TableParagraph"/>
              <w:ind w:left="62" w:righ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800 руб. пропорционально объему учебной нагрузки, но не более, чем за норму педагогической нагрузки по основной</w:t>
            </w:r>
          </w:p>
          <w:p w:rsidR="0049528B" w:rsidRPr="00B55ADF" w:rsidRDefault="0049528B" w:rsidP="0049528B">
            <w:pPr>
              <w:pStyle w:val="TableParagraph"/>
              <w:spacing w:line="261" w:lineRule="exact"/>
              <w:ind w:left="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Должности и основному месту работы</w:t>
            </w:r>
          </w:p>
        </w:tc>
      </w:tr>
      <w:tr w:rsidR="0049528B" w:rsidRPr="00B55ADF" w:rsidTr="0049528B">
        <w:trPr>
          <w:trHeight w:val="1106"/>
        </w:trPr>
        <w:tc>
          <w:tcPr>
            <w:tcW w:w="6263" w:type="dxa"/>
            <w:tcBorders>
              <w:top w:val="nil"/>
            </w:tcBorders>
          </w:tcPr>
          <w:p w:rsidR="0049528B" w:rsidRPr="00B55ADF" w:rsidRDefault="0049528B" w:rsidP="0049528B">
            <w:pPr>
              <w:pStyle w:val="TableParagraph"/>
              <w:spacing w:line="271" w:lineRule="exact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Другимкатегориям:</w:t>
            </w:r>
          </w:p>
          <w:p w:rsidR="0049528B" w:rsidRPr="00B55ADF" w:rsidRDefault="0049528B" w:rsidP="0049528B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ind w:right="28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руководителям (дире</w:t>
            </w:r>
            <w:r w:rsidR="007F70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кторам и заведующим, их замести</w:t>
            </w: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телям),руководителям структурных подразделений;</w:t>
            </w:r>
          </w:p>
          <w:p w:rsidR="0049528B" w:rsidRPr="00B55ADF" w:rsidRDefault="0049528B" w:rsidP="0049528B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line="264" w:lineRule="exact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специалистам</w:t>
            </w:r>
          </w:p>
        </w:tc>
        <w:tc>
          <w:tcPr>
            <w:tcW w:w="4362" w:type="dxa"/>
            <w:tcBorders>
              <w:top w:val="nil"/>
            </w:tcBorders>
          </w:tcPr>
          <w:p w:rsidR="0049528B" w:rsidRPr="00B55ADF" w:rsidRDefault="0049528B" w:rsidP="0049528B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28B" w:rsidRPr="00B55ADF" w:rsidRDefault="0049528B" w:rsidP="0049528B">
            <w:pPr>
              <w:pStyle w:val="TableParagraph"/>
              <w:ind w:left="62"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0,05 </w:t>
            </w:r>
            <w:r w:rsidR="007F70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основной должности и основно</w:t>
            </w: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 месту работы</w:t>
            </w:r>
          </w:p>
          <w:p w:rsidR="0049528B" w:rsidRPr="00B55ADF" w:rsidRDefault="0049528B" w:rsidP="0049528B">
            <w:pPr>
              <w:pStyle w:val="TableParagraph"/>
              <w:spacing w:line="264" w:lineRule="exact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0,125</w:t>
            </w:r>
          </w:p>
        </w:tc>
      </w:tr>
      <w:tr w:rsidR="0049528B" w:rsidRPr="00B55ADF" w:rsidTr="0049528B">
        <w:trPr>
          <w:trHeight w:val="275"/>
        </w:trPr>
        <w:tc>
          <w:tcPr>
            <w:tcW w:w="10625" w:type="dxa"/>
            <w:gridSpan w:val="2"/>
          </w:tcPr>
          <w:p w:rsidR="0049528B" w:rsidRPr="00B55ADF" w:rsidRDefault="0049528B" w:rsidP="0049528B">
            <w:pPr>
              <w:pStyle w:val="TableParagraph"/>
              <w:spacing w:line="256" w:lineRule="exact"/>
              <w:ind w:left="1886" w:right="18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 работу, не входящую вкруг основных обязанностей работника:</w:t>
            </w:r>
          </w:p>
        </w:tc>
      </w:tr>
      <w:tr w:rsidR="0049528B" w:rsidRPr="00B55ADF" w:rsidTr="0049528B">
        <w:trPr>
          <w:trHeight w:val="275"/>
        </w:trPr>
        <w:tc>
          <w:tcPr>
            <w:tcW w:w="10625" w:type="dxa"/>
            <w:gridSpan w:val="2"/>
          </w:tcPr>
          <w:p w:rsidR="0049528B" w:rsidRPr="00B55ADF" w:rsidRDefault="0049528B" w:rsidP="0049528B">
            <w:pPr>
              <w:pStyle w:val="TableParagraph"/>
              <w:spacing w:line="256" w:lineRule="exact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3.1.руководящим работникам:</w:t>
            </w:r>
          </w:p>
        </w:tc>
      </w:tr>
      <w:tr w:rsidR="0049528B" w:rsidRPr="00B55ADF" w:rsidTr="0049528B">
        <w:trPr>
          <w:trHeight w:val="1105"/>
        </w:trPr>
        <w:tc>
          <w:tcPr>
            <w:tcW w:w="6263" w:type="dxa"/>
          </w:tcPr>
          <w:p w:rsidR="0049528B" w:rsidRPr="00B55ADF" w:rsidRDefault="0049528B" w:rsidP="0049528B">
            <w:pPr>
              <w:pStyle w:val="TableParagraph"/>
              <w:ind w:left="64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руководителям образовательных организаций, где объем работ превышает в два и более раз объемные показатели,</w:t>
            </w:r>
          </w:p>
          <w:p w:rsidR="0049528B" w:rsidRPr="00B55ADF" w:rsidRDefault="0049528B" w:rsidP="0049528B">
            <w:pPr>
              <w:pStyle w:val="TableParagraph"/>
              <w:spacing w:line="270" w:lineRule="atLeast"/>
              <w:ind w:left="64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предусмотренные для организаций группы (в соответствиисприложением№9)</w:t>
            </w:r>
          </w:p>
        </w:tc>
        <w:tc>
          <w:tcPr>
            <w:tcW w:w="4362" w:type="dxa"/>
          </w:tcPr>
          <w:p w:rsidR="0049528B" w:rsidRPr="00B55ADF" w:rsidRDefault="0049528B" w:rsidP="0049528B">
            <w:pPr>
              <w:pStyle w:val="TableParagraph"/>
              <w:spacing w:line="270" w:lineRule="exact"/>
              <w:ind w:left="1738" w:right="1729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9528B" w:rsidRPr="00B55ADF" w:rsidTr="0049528B">
        <w:trPr>
          <w:trHeight w:val="1105"/>
        </w:trPr>
        <w:tc>
          <w:tcPr>
            <w:tcW w:w="6263" w:type="dxa"/>
          </w:tcPr>
          <w:p w:rsidR="0049528B" w:rsidRPr="00B55ADF" w:rsidRDefault="0049528B" w:rsidP="0049528B">
            <w:pPr>
              <w:pStyle w:val="TableParagraph"/>
              <w:ind w:left="64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Руководителям либо заместителям руководителя организации и специалистам психолого-медико-педагогического консилиума от должностного оклада</w:t>
            </w:r>
          </w:p>
        </w:tc>
        <w:tc>
          <w:tcPr>
            <w:tcW w:w="4362" w:type="dxa"/>
          </w:tcPr>
          <w:p w:rsidR="0049528B" w:rsidRPr="00B55ADF" w:rsidRDefault="0049528B" w:rsidP="0049528B">
            <w:pPr>
              <w:pStyle w:val="TableParagraph"/>
              <w:spacing w:line="270" w:lineRule="exact"/>
              <w:ind w:left="1738" w:right="1729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49528B" w:rsidRPr="00B55ADF" w:rsidTr="0049528B">
        <w:trPr>
          <w:trHeight w:val="275"/>
        </w:trPr>
        <w:tc>
          <w:tcPr>
            <w:tcW w:w="10625" w:type="dxa"/>
            <w:gridSpan w:val="2"/>
          </w:tcPr>
          <w:p w:rsidR="0049528B" w:rsidRPr="00B55ADF" w:rsidRDefault="0049528B" w:rsidP="0049528B">
            <w:pPr>
              <w:pStyle w:val="TableParagraph"/>
              <w:spacing w:line="256" w:lineRule="exact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3.2.педагогическимработникам:</w:t>
            </w:r>
          </w:p>
        </w:tc>
      </w:tr>
      <w:tr w:rsidR="0049528B" w:rsidRPr="00B55ADF" w:rsidTr="0049528B">
        <w:trPr>
          <w:trHeight w:val="553"/>
        </w:trPr>
        <w:tc>
          <w:tcPr>
            <w:tcW w:w="6263" w:type="dxa"/>
          </w:tcPr>
          <w:p w:rsidR="0049528B" w:rsidRPr="00B55ADF" w:rsidRDefault="0049528B" w:rsidP="0049528B">
            <w:pPr>
              <w:pStyle w:val="TableParagraph"/>
              <w:spacing w:line="270" w:lineRule="exact"/>
              <w:ind w:left="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заведование физкультурным и музыкальным залами в</w:t>
            </w:r>
          </w:p>
          <w:p w:rsidR="0049528B" w:rsidRPr="00B55ADF" w:rsidRDefault="0049528B" w:rsidP="0049528B">
            <w:pPr>
              <w:pStyle w:val="TableParagraph"/>
              <w:spacing w:line="264" w:lineRule="exact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Дошкольныхобразовательныхорганизациях*</w:t>
            </w:r>
          </w:p>
        </w:tc>
        <w:tc>
          <w:tcPr>
            <w:tcW w:w="4362" w:type="dxa"/>
          </w:tcPr>
          <w:p w:rsidR="0049528B" w:rsidRPr="00B55ADF" w:rsidRDefault="0049528B" w:rsidP="0049528B">
            <w:pPr>
              <w:pStyle w:val="TableParagraph"/>
              <w:spacing w:line="270" w:lineRule="exact"/>
              <w:ind w:left="1738" w:right="1732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400руб.</w:t>
            </w:r>
          </w:p>
        </w:tc>
      </w:tr>
      <w:tr w:rsidR="0049528B" w:rsidRPr="00B55ADF" w:rsidTr="0049528B">
        <w:trPr>
          <w:trHeight w:val="551"/>
        </w:trPr>
        <w:tc>
          <w:tcPr>
            <w:tcW w:w="6263" w:type="dxa"/>
          </w:tcPr>
          <w:p w:rsidR="0049528B" w:rsidRPr="00B55ADF" w:rsidRDefault="0049528B" w:rsidP="0049528B">
            <w:pPr>
              <w:pStyle w:val="TableParagraph"/>
              <w:spacing w:line="268" w:lineRule="exact"/>
              <w:ind w:left="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реализацию дополнительных образовательных программ</w:t>
            </w:r>
          </w:p>
          <w:p w:rsidR="0049528B" w:rsidRPr="00B55ADF" w:rsidRDefault="0049528B" w:rsidP="0049528B">
            <w:pPr>
              <w:pStyle w:val="TableParagraph"/>
              <w:spacing w:line="264" w:lineRule="exact"/>
              <w:ind w:left="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дошкольных образовательных организациях</w:t>
            </w:r>
          </w:p>
        </w:tc>
        <w:tc>
          <w:tcPr>
            <w:tcW w:w="4362" w:type="dxa"/>
          </w:tcPr>
          <w:p w:rsidR="0049528B" w:rsidRPr="00B55ADF" w:rsidRDefault="0049528B" w:rsidP="0049528B">
            <w:pPr>
              <w:pStyle w:val="TableParagraph"/>
              <w:spacing w:line="268" w:lineRule="exact"/>
              <w:ind w:left="1738" w:right="1729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49528B" w:rsidRPr="00B55ADF" w:rsidTr="0049528B">
        <w:trPr>
          <w:trHeight w:val="3036"/>
        </w:trPr>
        <w:tc>
          <w:tcPr>
            <w:tcW w:w="6263" w:type="dxa"/>
          </w:tcPr>
          <w:p w:rsidR="0049528B" w:rsidRPr="00B55ADF" w:rsidRDefault="0049528B" w:rsidP="00E46D0F">
            <w:pPr>
              <w:pStyle w:val="TableParagraph"/>
              <w:ind w:left="64" w:right="3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работникам, реализующим программы дошкольного образования, за организацию и проведение</w:t>
            </w:r>
          </w:p>
          <w:p w:rsidR="0049528B" w:rsidRPr="00B55ADF" w:rsidRDefault="0049528B" w:rsidP="00E46D0F">
            <w:pPr>
              <w:pStyle w:val="TableParagraph"/>
              <w:ind w:left="64"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в консультационных пунктах, а также приведении иных вариативных форм работы (для консультирования родителей детей, не посещающих дошкольные образовательные организации)</w:t>
            </w:r>
          </w:p>
        </w:tc>
        <w:tc>
          <w:tcPr>
            <w:tcW w:w="4362" w:type="dxa"/>
          </w:tcPr>
          <w:p w:rsidR="0049528B" w:rsidRPr="00B55ADF" w:rsidRDefault="0049528B" w:rsidP="00E46D0F">
            <w:pPr>
              <w:pStyle w:val="TableParagraph"/>
              <w:ind w:left="62" w:right="1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0,05 – при работе с количеством до 3 семей, имеющих детей, не посещающих</w:t>
            </w:r>
          </w:p>
          <w:p w:rsidR="0049528B" w:rsidRPr="00B55ADF" w:rsidRDefault="0049528B" w:rsidP="00E46D0F">
            <w:pPr>
              <w:pStyle w:val="TableParagraph"/>
              <w:spacing w:line="270" w:lineRule="atLeast"/>
              <w:ind w:left="62" w:righ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дошкольную образовательную организацию (структурное подразделение при общеобразовательной организации); 0,075 – при работе с количеством семей от 4 и выше, имеющих детей, не посещающих дошкольную образовательную организацию </w:t>
            </w: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(структурноеподразделениеприобщеобразовательнойорганизации)</w:t>
            </w:r>
          </w:p>
        </w:tc>
      </w:tr>
      <w:tr w:rsidR="0049528B" w:rsidRPr="00B55ADF" w:rsidTr="0049528B">
        <w:trPr>
          <w:trHeight w:val="830"/>
        </w:trPr>
        <w:tc>
          <w:tcPr>
            <w:tcW w:w="6263" w:type="dxa"/>
          </w:tcPr>
          <w:p w:rsidR="0049528B" w:rsidRPr="00B55ADF" w:rsidRDefault="0049528B" w:rsidP="00E46D0F">
            <w:pPr>
              <w:pStyle w:val="TableParagraph"/>
              <w:ind w:left="64" w:right="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социальным педагогам и педагогам-психологам за работу с детьми из социально неблагополучных семей от должностного оклада</w:t>
            </w:r>
          </w:p>
        </w:tc>
        <w:tc>
          <w:tcPr>
            <w:tcW w:w="4362" w:type="dxa"/>
          </w:tcPr>
          <w:p w:rsidR="0049528B" w:rsidRPr="00B55ADF" w:rsidRDefault="0049528B" w:rsidP="00E46D0F">
            <w:pPr>
              <w:pStyle w:val="TableParagraph"/>
              <w:spacing w:line="268" w:lineRule="exact"/>
              <w:ind w:left="1738" w:right="17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A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</w:tbl>
    <w:p w:rsidR="0049528B" w:rsidRDefault="0049528B" w:rsidP="0049528B">
      <w:pPr>
        <w:pStyle w:val="a6"/>
        <w:spacing w:before="5"/>
        <w:rPr>
          <w:sz w:val="15"/>
        </w:rPr>
      </w:pPr>
    </w:p>
    <w:p w:rsidR="0049528B" w:rsidRPr="0049528B" w:rsidRDefault="0049528B" w:rsidP="0049528B">
      <w:pPr>
        <w:spacing w:after="0" w:line="240" w:lineRule="auto"/>
        <w:ind w:left="832" w:right="32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9528B">
        <w:rPr>
          <w:rFonts w:ascii="Times New Roman" w:hAnsi="Times New Roman" w:cs="Times New Roman"/>
          <w:sz w:val="28"/>
          <w:szCs w:val="28"/>
        </w:rPr>
        <w:t>&lt;*&gt; заведование физкультурным и музыкальным залами в дошкольных образовательных организациях производятся при наличии оборудованного кабинета, закрепленным за одним педагогическим работникам, в случае закрепления двум педагогическим работникам сумма уменьшаетсяна50 процентов.</w:t>
      </w:r>
    </w:p>
    <w:p w:rsidR="0049528B" w:rsidRPr="0049528B" w:rsidRDefault="0049528B" w:rsidP="0049528B">
      <w:pPr>
        <w:pStyle w:val="a6"/>
        <w:ind w:left="1541"/>
      </w:pPr>
      <w:r w:rsidRPr="0049528B">
        <w:t>Примечание:</w:t>
      </w:r>
    </w:p>
    <w:p w:rsidR="0049528B" w:rsidRPr="0049528B" w:rsidRDefault="0049528B" w:rsidP="0049528B">
      <w:pPr>
        <w:pStyle w:val="a3"/>
        <w:widowControl w:val="0"/>
        <w:numPr>
          <w:ilvl w:val="0"/>
          <w:numId w:val="2"/>
        </w:numPr>
        <w:tabs>
          <w:tab w:val="left" w:pos="1848"/>
        </w:tabs>
        <w:autoSpaceDE w:val="0"/>
        <w:autoSpaceDN w:val="0"/>
        <w:spacing w:after="0" w:line="240" w:lineRule="auto"/>
        <w:ind w:right="32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528B">
        <w:rPr>
          <w:rFonts w:ascii="Times New Roman" w:hAnsi="Times New Roman" w:cs="Times New Roman"/>
          <w:sz w:val="28"/>
          <w:szCs w:val="28"/>
        </w:rPr>
        <w:t xml:space="preserve">Работнику(втомчислеработающемупосовместительству),выполняющемуутогожеработодателя наряду со своей основной работой, обусловленной </w:t>
      </w:r>
      <w:r w:rsidRPr="0049528B">
        <w:rPr>
          <w:rFonts w:ascii="Times New Roman" w:hAnsi="Times New Roman" w:cs="Times New Roman"/>
          <w:spacing w:val="14"/>
          <w:sz w:val="28"/>
          <w:szCs w:val="28"/>
        </w:rPr>
        <w:t xml:space="preserve">трудовым </w:t>
      </w:r>
      <w:r w:rsidRPr="0049528B">
        <w:rPr>
          <w:rFonts w:ascii="Times New Roman" w:hAnsi="Times New Roman" w:cs="Times New Roman"/>
          <w:sz w:val="28"/>
          <w:szCs w:val="28"/>
        </w:rPr>
        <w:t xml:space="preserve">договором, дополнительную работу по другой </w:t>
      </w:r>
      <w:r w:rsidRPr="0049528B">
        <w:rPr>
          <w:rFonts w:ascii="Times New Roman" w:hAnsi="Times New Roman" w:cs="Times New Roman"/>
          <w:sz w:val="28"/>
          <w:szCs w:val="28"/>
        </w:rPr>
        <w:lastRenderedPageBreak/>
        <w:t>профессии (должности) или исполняющемуобязанностивременноотсутствующегоработникабезосвобожденияот своей основной работы, производится доплата за совмещение профессий (должностей)илиисполнениеобязанностей</w:t>
      </w:r>
      <w:r w:rsidR="007F70BA">
        <w:rPr>
          <w:rFonts w:ascii="Times New Roman" w:hAnsi="Times New Roman" w:cs="Times New Roman"/>
          <w:sz w:val="28"/>
          <w:szCs w:val="28"/>
        </w:rPr>
        <w:t xml:space="preserve"> временное о</w:t>
      </w:r>
      <w:r w:rsidRPr="0049528B">
        <w:rPr>
          <w:rFonts w:ascii="Times New Roman" w:hAnsi="Times New Roman" w:cs="Times New Roman"/>
          <w:sz w:val="28"/>
          <w:szCs w:val="28"/>
        </w:rPr>
        <w:t>тсутствующегоработника.</w:t>
      </w:r>
    </w:p>
    <w:p w:rsidR="0049528B" w:rsidRPr="0049528B" w:rsidRDefault="0049528B" w:rsidP="0049528B">
      <w:pPr>
        <w:pStyle w:val="a3"/>
        <w:widowControl w:val="0"/>
        <w:numPr>
          <w:ilvl w:val="0"/>
          <w:numId w:val="2"/>
        </w:numPr>
        <w:tabs>
          <w:tab w:val="left" w:pos="1880"/>
        </w:tabs>
        <w:autoSpaceDE w:val="0"/>
        <w:autoSpaceDN w:val="0"/>
        <w:spacing w:after="0" w:line="240" w:lineRule="auto"/>
        <w:ind w:right="32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528B">
        <w:rPr>
          <w:rFonts w:ascii="Times New Roman" w:hAnsi="Times New Roman" w:cs="Times New Roman"/>
          <w:sz w:val="28"/>
          <w:szCs w:val="28"/>
        </w:rPr>
        <w:t>Размеры доплат за совмещение профессий (должностей) или исполнение обязанностей временно отсутствующего работника устанавливаются по соглашению сторон трудового договора.</w:t>
      </w:r>
    </w:p>
    <w:p w:rsidR="0049528B" w:rsidRPr="0049528B" w:rsidRDefault="0049528B" w:rsidP="0049528B">
      <w:pPr>
        <w:pStyle w:val="a3"/>
        <w:widowControl w:val="0"/>
        <w:numPr>
          <w:ilvl w:val="0"/>
          <w:numId w:val="2"/>
        </w:numPr>
        <w:tabs>
          <w:tab w:val="left" w:pos="1824"/>
        </w:tabs>
        <w:autoSpaceDE w:val="0"/>
        <w:autoSpaceDN w:val="0"/>
        <w:spacing w:after="0" w:line="240" w:lineRule="auto"/>
        <w:ind w:right="319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528B">
        <w:rPr>
          <w:rFonts w:ascii="Times New Roman" w:hAnsi="Times New Roman" w:cs="Times New Roman"/>
          <w:sz w:val="28"/>
          <w:szCs w:val="28"/>
        </w:rPr>
        <w:t>Оплата труда работников, занятых на работах с вредными (особо вредными)и (или) опасными (особо опасными) условиями труда, установленными для различных видов работ с нормальными условиями труда на основании специальной оценки условий труда (аттестации рабочих мест).</w:t>
      </w:r>
    </w:p>
    <w:p w:rsidR="0049528B" w:rsidRPr="0049528B" w:rsidRDefault="0049528B" w:rsidP="0049528B">
      <w:pPr>
        <w:pStyle w:val="a3"/>
        <w:widowControl w:val="0"/>
        <w:numPr>
          <w:ilvl w:val="0"/>
          <w:numId w:val="2"/>
        </w:numPr>
        <w:tabs>
          <w:tab w:val="left" w:pos="1858"/>
        </w:tabs>
        <w:autoSpaceDE w:val="0"/>
        <w:autoSpaceDN w:val="0"/>
        <w:spacing w:after="0" w:line="240" w:lineRule="auto"/>
        <w:ind w:right="32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528B">
        <w:rPr>
          <w:rFonts w:ascii="Times New Roman" w:hAnsi="Times New Roman" w:cs="Times New Roman"/>
          <w:sz w:val="28"/>
          <w:szCs w:val="28"/>
        </w:rPr>
        <w:t>В случае привлечения работника к работе в установленный ему графикомвыходнойденьилинерабочийпраздничныйденьработаоплачиваетсянеменеечемвдвойном размере:</w:t>
      </w:r>
    </w:p>
    <w:p w:rsidR="0049528B" w:rsidRPr="0049528B" w:rsidRDefault="0049528B" w:rsidP="0049528B">
      <w:pPr>
        <w:pStyle w:val="a6"/>
        <w:ind w:left="832" w:right="321" w:firstLine="708"/>
        <w:jc w:val="both"/>
      </w:pPr>
      <w:r w:rsidRPr="0049528B">
        <w:t>работникам, труд которых оплачивается по дневным и часовым ставкам, – в размере не менее двойной дневной или часовой ставки;</w:t>
      </w:r>
    </w:p>
    <w:p w:rsidR="0049528B" w:rsidRPr="0049528B" w:rsidRDefault="0049528B" w:rsidP="0049528B">
      <w:pPr>
        <w:pStyle w:val="a6"/>
        <w:ind w:left="832" w:right="328" w:firstLine="708"/>
        <w:jc w:val="both"/>
      </w:pPr>
      <w:r w:rsidRPr="0049528B">
        <w:t>работникам, получающим месячный оклад, – в размере не менее одинарной дневной или часовой ставки сверх оклада, если работа в выходной и нерабочий праздничный день производилась в пределах месячной нормы рабочего времени, и в размере не менее двойной часовой или дневной ставки сверх оклада, если работа производилась сверх месячной нормы.</w:t>
      </w:r>
    </w:p>
    <w:p w:rsidR="0049528B" w:rsidRPr="0049528B" w:rsidRDefault="0049528B" w:rsidP="0049528B">
      <w:pPr>
        <w:pStyle w:val="a3"/>
        <w:widowControl w:val="0"/>
        <w:numPr>
          <w:ilvl w:val="0"/>
          <w:numId w:val="2"/>
        </w:numPr>
        <w:tabs>
          <w:tab w:val="left" w:pos="1844"/>
        </w:tabs>
        <w:autoSpaceDE w:val="0"/>
        <w:autoSpaceDN w:val="0"/>
        <w:spacing w:after="0" w:line="240" w:lineRule="auto"/>
        <w:ind w:right="32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528B"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внерабочий праздничный день оплачивается в одинарном размере, а день отдыха оплате не подлежит.</w:t>
      </w:r>
    </w:p>
    <w:p w:rsidR="00DB0770" w:rsidRPr="00DB0770" w:rsidRDefault="00DB0770" w:rsidP="00DB0770">
      <w:pPr>
        <w:pStyle w:val="a6"/>
        <w:ind w:right="-1" w:firstLine="1"/>
        <w:jc w:val="right"/>
        <w:rPr>
          <w:rFonts w:eastAsia="Calibri"/>
        </w:rPr>
        <w:sectPr w:rsidR="00DB0770" w:rsidRPr="00DB0770" w:rsidSect="00932ACE">
          <w:pgSz w:w="11906" w:h="16838"/>
          <w:pgMar w:top="1134" w:right="567" w:bottom="1134" w:left="1134" w:header="709" w:footer="709" w:gutter="0"/>
          <w:pgNumType w:start="15"/>
          <w:cols w:space="708"/>
          <w:titlePg/>
          <w:docGrid w:linePitch="360"/>
        </w:sectPr>
      </w:pP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5 </w:t>
      </w: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 о системе оплаты труда работников</w:t>
      </w:r>
    </w:p>
    <w:p w:rsidR="00DB0770" w:rsidRPr="00DB0770" w:rsidRDefault="00975FB0" w:rsidP="00DB0770">
      <w:pPr>
        <w:pStyle w:val="a6"/>
        <w:ind w:right="-1" w:firstLine="1"/>
        <w:jc w:val="right"/>
        <w:rPr>
          <w:spacing w:val="-17"/>
        </w:rPr>
      </w:pPr>
      <w:r>
        <w:rPr>
          <w:spacing w:val="-17"/>
        </w:rPr>
        <w:t>МА</w:t>
      </w:r>
      <w:r w:rsidR="00932ACE">
        <w:rPr>
          <w:spacing w:val="-17"/>
        </w:rPr>
        <w:t>ДОУ детский сад «</w:t>
      </w:r>
      <w:r>
        <w:rPr>
          <w:spacing w:val="-17"/>
        </w:rPr>
        <w:t>Теремок</w:t>
      </w:r>
      <w:r w:rsidR="00DB0770" w:rsidRPr="00DB0770">
        <w:rPr>
          <w:spacing w:val="-17"/>
        </w:rPr>
        <w:t>» г. Ак-Довурак</w:t>
      </w:r>
    </w:p>
    <w:p w:rsidR="00DB0770" w:rsidRPr="00DB0770" w:rsidRDefault="007F70BA" w:rsidP="00DB0770">
      <w:pPr>
        <w:pStyle w:val="a6"/>
        <w:ind w:right="-1" w:firstLine="1"/>
        <w:jc w:val="right"/>
        <w:rPr>
          <w:spacing w:val="-17"/>
        </w:rPr>
      </w:pPr>
      <w:r>
        <w:rPr>
          <w:rFonts w:eastAsia="Calibri"/>
        </w:rPr>
        <w:t>от «15</w:t>
      </w:r>
      <w:r w:rsidR="00DB0770" w:rsidRPr="00DB0770">
        <w:rPr>
          <w:rFonts w:eastAsia="Calibri"/>
        </w:rPr>
        <w:t>» декабря 2022 г.</w:t>
      </w:r>
    </w:p>
    <w:p w:rsidR="00DB0770" w:rsidRPr="001F33BB" w:rsidRDefault="00DB0770" w:rsidP="001F33BB">
      <w:pPr>
        <w:pStyle w:val="a6"/>
        <w:ind w:right="-1" w:firstLine="1"/>
        <w:jc w:val="right"/>
        <w:rPr>
          <w:spacing w:val="-17"/>
        </w:rPr>
      </w:pPr>
      <w:bookmarkStart w:id="16" w:name="P384"/>
      <w:bookmarkStart w:id="17" w:name="P428"/>
      <w:bookmarkEnd w:id="16"/>
      <w:bookmarkEnd w:id="17"/>
    </w:p>
    <w:p w:rsidR="00DB0770" w:rsidRPr="00DB0770" w:rsidRDefault="00DB0770" w:rsidP="00DB07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ADF" w:rsidRPr="00DB0770" w:rsidRDefault="00B55ADF" w:rsidP="00B55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СТИМУЛИРУЮЩИЕ КОЭФФИЦИЕНТЫ</w:t>
      </w:r>
    </w:p>
    <w:p w:rsidR="00B55ADF" w:rsidRPr="00DB0770" w:rsidRDefault="00B55ADF" w:rsidP="00B55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за наличие званий, ученой степени</w:t>
      </w:r>
    </w:p>
    <w:p w:rsidR="00B55ADF" w:rsidRPr="00DB0770" w:rsidRDefault="00B55ADF" w:rsidP="00B55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7655"/>
        <w:gridCol w:w="2551"/>
      </w:tblGrid>
      <w:tr w:rsidR="00B55ADF" w:rsidRPr="00DB0770" w:rsidTr="00E46D0F">
        <w:trPr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DF" w:rsidRPr="00DB0770" w:rsidRDefault="00B55ADF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DF" w:rsidRPr="00DB0770" w:rsidRDefault="00B55ADF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Повышающие коэффициенты за наличие почетных званий и государственных наград</w:t>
            </w:r>
          </w:p>
        </w:tc>
      </w:tr>
      <w:tr w:rsidR="00B55ADF" w:rsidRPr="00DB0770" w:rsidTr="00E46D0F">
        <w:trPr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DF" w:rsidRPr="00DB0770" w:rsidRDefault="00B55ADF" w:rsidP="00E46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почетных званий:</w:t>
            </w:r>
          </w:p>
          <w:p w:rsidR="00B55ADF" w:rsidRPr="00DB0770" w:rsidRDefault="00B55ADF" w:rsidP="00E46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«Народный учитель Российской Федерации»;</w:t>
            </w:r>
          </w:p>
          <w:p w:rsidR="00B55ADF" w:rsidRPr="00DB0770" w:rsidRDefault="00B55ADF" w:rsidP="00E46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«Заслуженный учитель Российской Федерации»;</w:t>
            </w:r>
          </w:p>
          <w:p w:rsidR="00B55ADF" w:rsidRPr="00DB0770" w:rsidRDefault="00B55ADF" w:rsidP="00E46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«Народный учитель Республики Тыва»;</w:t>
            </w:r>
          </w:p>
          <w:p w:rsidR="00B55ADF" w:rsidRPr="00DB0770" w:rsidRDefault="00B55ADF" w:rsidP="00E46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«Заслуженный работник образования Республики Тыва».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DF" w:rsidRPr="00DB0770" w:rsidRDefault="00B55ADF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ADF" w:rsidRPr="00DB0770" w:rsidRDefault="00B55ADF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  <w:p w:rsidR="00B55ADF" w:rsidRPr="00DB0770" w:rsidRDefault="00B55ADF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B55ADF" w:rsidRPr="00DB0770" w:rsidTr="00E46D0F">
        <w:trPr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DF" w:rsidRPr="00DB0770" w:rsidRDefault="00B55ADF" w:rsidP="00E46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у работника ученой степени «Кандидат наук»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DF" w:rsidRPr="00DB0770" w:rsidRDefault="00B55ADF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B55ADF" w:rsidRPr="00DB0770" w:rsidTr="00E46D0F">
        <w:trPr>
          <w:jc w:val="center"/>
        </w:trPr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DF" w:rsidRPr="00DB0770" w:rsidRDefault="00B55ADF" w:rsidP="00E46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у работника ученой степени «Доктор наук»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DF" w:rsidRPr="00DB0770" w:rsidRDefault="00B55ADF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</w:tbl>
    <w:p w:rsidR="00B55ADF" w:rsidRPr="00DB0770" w:rsidRDefault="00B55ADF" w:rsidP="00B55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Примечание:</w:t>
      </w:r>
    </w:p>
    <w:p w:rsidR="00B55ADF" w:rsidRPr="00DB0770" w:rsidRDefault="00B55ADF" w:rsidP="00B5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При наличии у работника двух и более оснований (наличие почетных званий, ученой степени) применение стимулирующего коэффициента производится по одному основанию.</w:t>
      </w:r>
    </w:p>
    <w:p w:rsidR="00B55ADF" w:rsidRPr="00DB0770" w:rsidRDefault="00B55ADF" w:rsidP="00B5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Стимулирующие коэффициенты применяются к ставкам заработной платы (должностным окладам) руководителей и специалистов организаций.</w:t>
      </w:r>
    </w:p>
    <w:p w:rsidR="00B55ADF" w:rsidRPr="00DB0770" w:rsidRDefault="00B55ADF" w:rsidP="00B5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Надбавка за наличие почетных знаков «Почетный работник общего образования», «Отличник народного просвещения», «Отличник физической культуры и спорта», «Почетный работник среднего профессионального образования России» производится по основному месту работы и основной должности в размере до 5 процентов от должностного оклада (ставки заработной платы) с учетом фактической нагрузки, но не более чем за норму педагогической нагрузки.</w:t>
      </w:r>
    </w:p>
    <w:p w:rsidR="00B55ADF" w:rsidRPr="00DB0770" w:rsidRDefault="00B55ADF" w:rsidP="00B55A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При наличии почетных званий, название которых начинается со слов «Народный», «Заслуженный», стимулирующий коэффициент устанавливается по максимальному основанию по основному месту работы и основной должности. При наличии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должности.</w:t>
      </w:r>
    </w:p>
    <w:p w:rsidR="00DB0770" w:rsidRPr="00DB0770" w:rsidRDefault="00DB0770" w:rsidP="00DB077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DB0770" w:rsidRPr="00DB0770" w:rsidSect="00932ACE">
          <w:pgSz w:w="11906" w:h="16838"/>
          <w:pgMar w:top="1134" w:right="567" w:bottom="1134" w:left="1134" w:header="709" w:footer="709" w:gutter="0"/>
          <w:pgNumType w:start="16"/>
          <w:cols w:space="708"/>
          <w:titlePg/>
          <w:docGrid w:linePitch="360"/>
        </w:sectPr>
      </w:pP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6 </w:t>
      </w: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 о системе оплаты труда работников</w:t>
      </w:r>
    </w:p>
    <w:p w:rsidR="00DB0770" w:rsidRPr="00DB0770" w:rsidRDefault="00975FB0" w:rsidP="00DB0770">
      <w:pPr>
        <w:pStyle w:val="a6"/>
        <w:ind w:right="-1" w:firstLine="1"/>
        <w:jc w:val="right"/>
        <w:rPr>
          <w:spacing w:val="-17"/>
        </w:rPr>
      </w:pPr>
      <w:r>
        <w:rPr>
          <w:spacing w:val="-17"/>
        </w:rPr>
        <w:t>МА</w:t>
      </w:r>
      <w:r w:rsidR="001F33BB">
        <w:rPr>
          <w:spacing w:val="-17"/>
        </w:rPr>
        <w:t>ДОУ детский сад «</w:t>
      </w:r>
      <w:r>
        <w:rPr>
          <w:spacing w:val="-17"/>
        </w:rPr>
        <w:t>Теремок</w:t>
      </w:r>
      <w:r w:rsidR="00DB0770" w:rsidRPr="00DB0770">
        <w:rPr>
          <w:spacing w:val="-17"/>
        </w:rPr>
        <w:t>» г. Ак-Довурак</w:t>
      </w:r>
    </w:p>
    <w:p w:rsidR="00DB0770" w:rsidRPr="00DB0770" w:rsidRDefault="007F70BA" w:rsidP="00DB0770">
      <w:pPr>
        <w:pStyle w:val="a6"/>
        <w:ind w:right="-1" w:firstLine="1"/>
        <w:jc w:val="right"/>
        <w:rPr>
          <w:spacing w:val="-17"/>
        </w:rPr>
      </w:pPr>
      <w:r>
        <w:rPr>
          <w:rFonts w:eastAsia="Calibri"/>
        </w:rPr>
        <w:t>от «15</w:t>
      </w:r>
      <w:r w:rsidR="00DB0770" w:rsidRPr="00DB0770">
        <w:rPr>
          <w:rFonts w:eastAsia="Calibri"/>
        </w:rPr>
        <w:t>» декабря 2022 г.</w:t>
      </w:r>
    </w:p>
    <w:p w:rsidR="00DB0770" w:rsidRPr="001F33BB" w:rsidRDefault="00DB0770" w:rsidP="001F33BB">
      <w:pPr>
        <w:pStyle w:val="a6"/>
        <w:ind w:right="-1" w:firstLine="1"/>
        <w:jc w:val="right"/>
        <w:rPr>
          <w:spacing w:val="-17"/>
        </w:rPr>
      </w:pPr>
    </w:p>
    <w:p w:rsidR="009719E7" w:rsidRPr="00DB0770" w:rsidRDefault="009719E7" w:rsidP="00971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 xml:space="preserve">КОЭФФИЦИЕНТЫ </w:t>
      </w:r>
    </w:p>
    <w:p w:rsidR="009719E7" w:rsidRPr="00DB0770" w:rsidRDefault="009719E7" w:rsidP="0097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для определения размеров ежемесячных надбавок </w:t>
      </w:r>
    </w:p>
    <w:p w:rsidR="009719E7" w:rsidRPr="00DB0770" w:rsidRDefault="009719E7" w:rsidP="0097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 xml:space="preserve">стимулирующего характера педагогическим работникам, </w:t>
      </w:r>
    </w:p>
    <w:p w:rsidR="009719E7" w:rsidRPr="00DB0770" w:rsidRDefault="009719E7" w:rsidP="0097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поступающим на работу по полученной специальности впервые</w:t>
      </w: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6158"/>
        <w:gridCol w:w="4110"/>
      </w:tblGrid>
      <w:tr w:rsidR="009719E7" w:rsidRPr="00DB0770" w:rsidTr="00E46D0F">
        <w:trPr>
          <w:jc w:val="center"/>
        </w:trPr>
        <w:tc>
          <w:tcPr>
            <w:tcW w:w="6158" w:type="dxa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1. Педагогическим работникам, поступившим на работу в образовательные организации по полученной специальности впервые – на период до прохождения ими аттестации с целью установления квалификационной категории (не более 1 года):</w:t>
            </w:r>
          </w:p>
        </w:tc>
        <w:tc>
          <w:tcPr>
            <w:tcW w:w="4110" w:type="dxa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Коэффициент для определения размера надбавки к должностному окладу (ставке заработной платы), применяемый к должностному окладу, ставке заработной платы</w:t>
            </w:r>
          </w:p>
        </w:tc>
      </w:tr>
      <w:tr w:rsidR="009719E7" w:rsidRPr="00DB0770" w:rsidTr="00E46D0F">
        <w:trPr>
          <w:jc w:val="center"/>
        </w:trPr>
        <w:tc>
          <w:tcPr>
            <w:tcW w:w="6158" w:type="dxa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с высшим образованием (диплом с отличием)</w:t>
            </w:r>
          </w:p>
        </w:tc>
        <w:tc>
          <w:tcPr>
            <w:tcW w:w="4110" w:type="dxa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9719E7" w:rsidRPr="00DB0770" w:rsidTr="00E46D0F">
        <w:trPr>
          <w:jc w:val="center"/>
        </w:trPr>
        <w:tc>
          <w:tcPr>
            <w:tcW w:w="6158" w:type="dxa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4110" w:type="dxa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9719E7" w:rsidRPr="00DB0770" w:rsidTr="00E46D0F">
        <w:trPr>
          <w:jc w:val="center"/>
        </w:trPr>
        <w:tc>
          <w:tcPr>
            <w:tcW w:w="6158" w:type="dxa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со средним профессиональным образованием (диплом с отличием)</w:t>
            </w:r>
          </w:p>
        </w:tc>
        <w:tc>
          <w:tcPr>
            <w:tcW w:w="4110" w:type="dxa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9719E7" w:rsidRPr="00DB0770" w:rsidTr="00E46D0F">
        <w:trPr>
          <w:jc w:val="center"/>
        </w:trPr>
        <w:tc>
          <w:tcPr>
            <w:tcW w:w="6158" w:type="dxa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со средним профессиональным образованием</w:t>
            </w:r>
          </w:p>
        </w:tc>
        <w:tc>
          <w:tcPr>
            <w:tcW w:w="4110" w:type="dxa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</w:tbl>
    <w:p w:rsidR="009719E7" w:rsidRPr="00DB0770" w:rsidRDefault="009719E7" w:rsidP="0097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Периоды, приходящиеся на время после получения образования до поступления на педагогическую работу по специальности, не учитываются.</w:t>
      </w:r>
    </w:p>
    <w:p w:rsidR="009719E7" w:rsidRPr="00DB0770" w:rsidRDefault="009719E7" w:rsidP="0097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Поступающим на работу по полученной специальности впервые в течение года после окончания учебного заведения. Данная надбавка не начисляется в отношении лиц, получившим образование в порядке переподготовки кадров.</w:t>
      </w:r>
    </w:p>
    <w:p w:rsidR="009719E7" w:rsidRPr="00DB0770" w:rsidRDefault="009719E7" w:rsidP="0097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Коэффициент к должностному окладу с учетом нагрузки выпускникам организаций среднего и высшего образования, но не более чем за норму рабочего времени.</w:t>
      </w: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DB0770" w:rsidRPr="00DB0770" w:rsidSect="00932ACE">
          <w:pgSz w:w="11906" w:h="16838"/>
          <w:pgMar w:top="1134" w:right="567" w:bottom="1134" w:left="1134" w:header="709" w:footer="709" w:gutter="0"/>
          <w:pgNumType w:start="18"/>
          <w:cols w:space="708"/>
          <w:titlePg/>
          <w:docGrid w:linePitch="360"/>
        </w:sectPr>
      </w:pP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№ 7</w:t>
      </w: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 о системе оплаты труда работников</w:t>
      </w:r>
    </w:p>
    <w:p w:rsidR="00DB0770" w:rsidRPr="00DB0770" w:rsidRDefault="00975FB0" w:rsidP="00DB0770">
      <w:pPr>
        <w:pStyle w:val="a6"/>
        <w:ind w:right="-1" w:firstLine="1"/>
        <w:jc w:val="right"/>
        <w:rPr>
          <w:spacing w:val="-17"/>
        </w:rPr>
      </w:pPr>
      <w:r>
        <w:rPr>
          <w:spacing w:val="-17"/>
        </w:rPr>
        <w:t>МА</w:t>
      </w:r>
      <w:r w:rsidR="001F33BB">
        <w:rPr>
          <w:spacing w:val="-17"/>
        </w:rPr>
        <w:t>ДОУ детский сад «</w:t>
      </w:r>
      <w:r>
        <w:rPr>
          <w:spacing w:val="-17"/>
        </w:rPr>
        <w:t>Теремок</w:t>
      </w:r>
      <w:r w:rsidR="00DB0770" w:rsidRPr="00DB0770">
        <w:rPr>
          <w:spacing w:val="-17"/>
        </w:rPr>
        <w:t>» г. Ак-Довурак</w:t>
      </w:r>
    </w:p>
    <w:p w:rsidR="00DB0770" w:rsidRPr="001F33BB" w:rsidRDefault="007F70BA" w:rsidP="001F33BB">
      <w:pPr>
        <w:pStyle w:val="a6"/>
        <w:ind w:right="-1" w:firstLine="1"/>
        <w:jc w:val="right"/>
        <w:rPr>
          <w:spacing w:val="-17"/>
        </w:rPr>
      </w:pPr>
      <w:r>
        <w:rPr>
          <w:rFonts w:eastAsia="Calibri"/>
        </w:rPr>
        <w:t>от «15</w:t>
      </w:r>
      <w:r w:rsidR="00DB0770" w:rsidRPr="00DB0770">
        <w:rPr>
          <w:rFonts w:eastAsia="Calibri"/>
        </w:rPr>
        <w:t>» декабря 2022 г.</w:t>
      </w:r>
    </w:p>
    <w:p w:rsidR="00DB0770" w:rsidRPr="00DB0770" w:rsidRDefault="00DB0770" w:rsidP="001F3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973"/>
      <w:bookmarkEnd w:id="18"/>
    </w:p>
    <w:p w:rsidR="009719E7" w:rsidRPr="006C3169" w:rsidRDefault="009719E7" w:rsidP="009719E7">
      <w:pPr>
        <w:pStyle w:val="a6"/>
        <w:ind w:left="6649" w:right="472" w:firstLine="2"/>
        <w:jc w:val="center"/>
      </w:pPr>
    </w:p>
    <w:p w:rsidR="009719E7" w:rsidRPr="009719E7" w:rsidRDefault="009719E7" w:rsidP="009719E7">
      <w:pPr>
        <w:pStyle w:val="a6"/>
        <w:spacing w:line="322" w:lineRule="exact"/>
        <w:ind w:left="502"/>
        <w:jc w:val="center"/>
      </w:pPr>
      <w:r w:rsidRPr="009719E7">
        <w:t>СТИМУЛИРУЮЩИЕ КОЭФФИЦИЕНТЫ</w:t>
      </w:r>
    </w:p>
    <w:p w:rsidR="009719E7" w:rsidRPr="009719E7" w:rsidRDefault="009719E7" w:rsidP="009719E7">
      <w:pPr>
        <w:pStyle w:val="a6"/>
        <w:ind w:left="3332" w:right="2599" w:hanging="212"/>
        <w:jc w:val="center"/>
      </w:pPr>
      <w:r w:rsidRPr="009719E7">
        <w:t>за стаж педагогической работы по должностям педагогических работников, применяемые для осуществления выплат педагогическим работникам образовательных организаций</w:t>
      </w:r>
    </w:p>
    <w:p w:rsidR="009719E7" w:rsidRPr="009719E7" w:rsidRDefault="009719E7" w:rsidP="009719E7">
      <w:pPr>
        <w:pStyle w:val="a6"/>
      </w:pPr>
    </w:p>
    <w:p w:rsidR="009719E7" w:rsidRPr="009719E7" w:rsidRDefault="009719E7" w:rsidP="009719E7">
      <w:pPr>
        <w:pStyle w:val="a6"/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4"/>
        <w:gridCol w:w="6448"/>
      </w:tblGrid>
      <w:tr w:rsidR="009719E7" w:rsidRPr="009719E7" w:rsidTr="009719E7">
        <w:trPr>
          <w:trHeight w:val="827"/>
        </w:trPr>
        <w:tc>
          <w:tcPr>
            <w:tcW w:w="3824" w:type="dxa"/>
          </w:tcPr>
          <w:p w:rsidR="009719E7" w:rsidRPr="009719E7" w:rsidRDefault="009719E7" w:rsidP="009719E7">
            <w:pPr>
              <w:pStyle w:val="TableParagraph"/>
              <w:spacing w:line="268" w:lineRule="exact"/>
              <w:ind w:left="393" w:right="387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Стажпедагогическойработы</w:t>
            </w:r>
          </w:p>
        </w:tc>
        <w:tc>
          <w:tcPr>
            <w:tcW w:w="6448" w:type="dxa"/>
          </w:tcPr>
          <w:p w:rsidR="009719E7" w:rsidRPr="009719E7" w:rsidRDefault="009719E7" w:rsidP="009719E7">
            <w:pPr>
              <w:pStyle w:val="TableParagraph"/>
              <w:ind w:left="309" w:right="30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Стимулирующие коэффициенты за стаж педагогической работы по профессиональной группе должностей</w:t>
            </w:r>
          </w:p>
          <w:p w:rsidR="009719E7" w:rsidRPr="009719E7" w:rsidRDefault="009719E7" w:rsidP="009719E7">
            <w:pPr>
              <w:pStyle w:val="TableParagraph"/>
              <w:spacing w:line="264" w:lineRule="exact"/>
              <w:ind w:left="309" w:right="299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Педагогическихработников</w:t>
            </w:r>
          </w:p>
        </w:tc>
      </w:tr>
      <w:tr w:rsidR="009719E7" w:rsidRPr="009719E7" w:rsidTr="009719E7">
        <w:trPr>
          <w:trHeight w:val="275"/>
        </w:trPr>
        <w:tc>
          <w:tcPr>
            <w:tcW w:w="3824" w:type="dxa"/>
          </w:tcPr>
          <w:p w:rsidR="009719E7" w:rsidRPr="009719E7" w:rsidRDefault="009719E7" w:rsidP="009719E7">
            <w:pPr>
              <w:pStyle w:val="TableParagraph"/>
              <w:spacing w:line="256" w:lineRule="exact"/>
              <w:ind w:left="393"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от 1 до 5 лет</w:t>
            </w:r>
          </w:p>
        </w:tc>
        <w:tc>
          <w:tcPr>
            <w:tcW w:w="6448" w:type="dxa"/>
          </w:tcPr>
          <w:p w:rsidR="009719E7" w:rsidRPr="009719E7" w:rsidRDefault="009719E7" w:rsidP="009719E7">
            <w:pPr>
              <w:pStyle w:val="TableParagraph"/>
              <w:spacing w:line="256" w:lineRule="exact"/>
              <w:ind w:left="3012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9719E7" w:rsidRPr="009719E7" w:rsidTr="009719E7">
        <w:trPr>
          <w:trHeight w:val="278"/>
        </w:trPr>
        <w:tc>
          <w:tcPr>
            <w:tcW w:w="3824" w:type="dxa"/>
          </w:tcPr>
          <w:p w:rsidR="009719E7" w:rsidRPr="009719E7" w:rsidRDefault="009719E7" w:rsidP="009719E7">
            <w:pPr>
              <w:pStyle w:val="TableParagraph"/>
              <w:spacing w:line="259" w:lineRule="exact"/>
              <w:ind w:left="393"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6448" w:type="dxa"/>
          </w:tcPr>
          <w:p w:rsidR="009719E7" w:rsidRPr="009719E7" w:rsidRDefault="009719E7" w:rsidP="009719E7">
            <w:pPr>
              <w:pStyle w:val="TableParagraph"/>
              <w:spacing w:line="259" w:lineRule="exact"/>
              <w:ind w:left="2952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0,035</w:t>
            </w:r>
          </w:p>
        </w:tc>
      </w:tr>
      <w:tr w:rsidR="009719E7" w:rsidRPr="009719E7" w:rsidTr="009719E7">
        <w:trPr>
          <w:trHeight w:val="275"/>
        </w:trPr>
        <w:tc>
          <w:tcPr>
            <w:tcW w:w="3824" w:type="dxa"/>
          </w:tcPr>
          <w:p w:rsidR="009719E7" w:rsidRPr="009719E7" w:rsidRDefault="009719E7" w:rsidP="009719E7">
            <w:pPr>
              <w:pStyle w:val="TableParagraph"/>
              <w:spacing w:line="256" w:lineRule="exact"/>
              <w:ind w:left="393"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6448" w:type="dxa"/>
          </w:tcPr>
          <w:p w:rsidR="009719E7" w:rsidRPr="009719E7" w:rsidRDefault="009719E7" w:rsidP="009719E7">
            <w:pPr>
              <w:pStyle w:val="TableParagraph"/>
              <w:spacing w:line="256" w:lineRule="exact"/>
              <w:ind w:left="3012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9719E7" w:rsidRPr="009719E7" w:rsidTr="009719E7">
        <w:trPr>
          <w:trHeight w:val="275"/>
        </w:trPr>
        <w:tc>
          <w:tcPr>
            <w:tcW w:w="3824" w:type="dxa"/>
          </w:tcPr>
          <w:p w:rsidR="009719E7" w:rsidRPr="009719E7" w:rsidRDefault="009719E7" w:rsidP="009719E7">
            <w:pPr>
              <w:pStyle w:val="TableParagraph"/>
              <w:spacing w:line="256" w:lineRule="exact"/>
              <w:ind w:left="393"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от 15 до 20 лет</w:t>
            </w:r>
          </w:p>
        </w:tc>
        <w:tc>
          <w:tcPr>
            <w:tcW w:w="6448" w:type="dxa"/>
          </w:tcPr>
          <w:p w:rsidR="009719E7" w:rsidRPr="009719E7" w:rsidRDefault="009719E7" w:rsidP="009719E7">
            <w:pPr>
              <w:pStyle w:val="TableParagraph"/>
              <w:spacing w:line="256" w:lineRule="exact"/>
              <w:ind w:left="3012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9719E7" w:rsidRPr="009719E7" w:rsidTr="009719E7">
        <w:trPr>
          <w:trHeight w:val="275"/>
        </w:trPr>
        <w:tc>
          <w:tcPr>
            <w:tcW w:w="3824" w:type="dxa"/>
          </w:tcPr>
          <w:p w:rsidR="009719E7" w:rsidRPr="009719E7" w:rsidRDefault="009719E7" w:rsidP="009719E7">
            <w:pPr>
              <w:pStyle w:val="TableParagraph"/>
              <w:spacing w:line="256" w:lineRule="exact"/>
              <w:ind w:left="393" w:right="387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свыше20лет</w:t>
            </w:r>
          </w:p>
        </w:tc>
        <w:tc>
          <w:tcPr>
            <w:tcW w:w="6448" w:type="dxa"/>
          </w:tcPr>
          <w:p w:rsidR="009719E7" w:rsidRPr="009719E7" w:rsidRDefault="009719E7" w:rsidP="009719E7">
            <w:pPr>
              <w:pStyle w:val="TableParagraph"/>
              <w:spacing w:line="256" w:lineRule="exact"/>
              <w:ind w:left="2952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</w:tc>
      </w:tr>
    </w:tbl>
    <w:p w:rsidR="009719E7" w:rsidRPr="009719E7" w:rsidRDefault="009719E7" w:rsidP="009719E7">
      <w:pPr>
        <w:pStyle w:val="a6"/>
        <w:spacing w:line="268" w:lineRule="auto"/>
        <w:ind w:right="323"/>
      </w:pPr>
    </w:p>
    <w:p w:rsidR="009719E7" w:rsidRPr="009719E7" w:rsidRDefault="009719E7" w:rsidP="009719E7">
      <w:pPr>
        <w:pStyle w:val="a6"/>
        <w:spacing w:line="268" w:lineRule="auto"/>
        <w:ind w:right="323"/>
      </w:pPr>
      <w:r w:rsidRPr="009719E7">
        <w:t xml:space="preserve">            Примечание: стимулирующие коэффициенты за стаж педагогической работы начисляются по должностям педагогических работников с учетом фактической учебной нагрузки, но не более, чем за норму педагогической нагрузки по основной должности и основному месту работы от должностного оклада, ставки»;</w:t>
      </w: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DB0770" w:rsidRPr="00DB0770" w:rsidSect="00932ACE">
          <w:pgSz w:w="11906" w:h="16838"/>
          <w:pgMar w:top="1134" w:right="567" w:bottom="1134" w:left="1134" w:header="709" w:footer="709" w:gutter="0"/>
          <w:pgNumType w:start="19"/>
          <w:cols w:space="708"/>
          <w:titlePg/>
          <w:docGrid w:linePitch="360"/>
        </w:sectPr>
      </w:pPr>
    </w:p>
    <w:p w:rsidR="00DB0770" w:rsidRPr="00DB0770" w:rsidRDefault="00DB0770" w:rsidP="00DB0770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8 </w:t>
      </w:r>
    </w:p>
    <w:p w:rsidR="00DB0770" w:rsidRPr="00DB0770" w:rsidRDefault="00DB0770" w:rsidP="00DB0770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 о системе оплаты труда работников</w:t>
      </w:r>
    </w:p>
    <w:p w:rsidR="00DB0770" w:rsidRPr="00DB0770" w:rsidRDefault="00975FB0" w:rsidP="00DB0770">
      <w:pPr>
        <w:pStyle w:val="a6"/>
        <w:ind w:right="-1" w:firstLine="1"/>
        <w:jc w:val="right"/>
        <w:rPr>
          <w:spacing w:val="-17"/>
        </w:rPr>
      </w:pPr>
      <w:r>
        <w:rPr>
          <w:spacing w:val="-17"/>
        </w:rPr>
        <w:t>МА</w:t>
      </w:r>
      <w:r w:rsidR="001F33BB">
        <w:rPr>
          <w:spacing w:val="-17"/>
        </w:rPr>
        <w:t>ДОУ детский сад «</w:t>
      </w:r>
      <w:r>
        <w:rPr>
          <w:spacing w:val="-17"/>
        </w:rPr>
        <w:t>Теремок</w:t>
      </w:r>
      <w:r w:rsidR="00DB0770" w:rsidRPr="00DB0770">
        <w:rPr>
          <w:spacing w:val="-17"/>
        </w:rPr>
        <w:t>» г. Ак-Довурак</w:t>
      </w:r>
    </w:p>
    <w:p w:rsidR="00DB0770" w:rsidRPr="00DB0770" w:rsidRDefault="007F70BA" w:rsidP="00DB0770">
      <w:pPr>
        <w:pStyle w:val="a6"/>
        <w:ind w:right="-1" w:firstLine="1"/>
        <w:jc w:val="right"/>
        <w:rPr>
          <w:spacing w:val="-17"/>
        </w:rPr>
      </w:pPr>
      <w:r>
        <w:rPr>
          <w:rFonts w:eastAsia="Calibri"/>
        </w:rPr>
        <w:t>от «15</w:t>
      </w:r>
      <w:r w:rsidR="00DB0770" w:rsidRPr="00DB0770">
        <w:rPr>
          <w:rFonts w:eastAsia="Calibri"/>
        </w:rPr>
        <w:t>» декабря 2022 г.</w:t>
      </w:r>
    </w:p>
    <w:p w:rsidR="009719E7" w:rsidRPr="009719E7" w:rsidRDefault="009719E7" w:rsidP="009719E7">
      <w:pPr>
        <w:pStyle w:val="a6"/>
        <w:spacing w:before="1" w:line="322" w:lineRule="exact"/>
        <w:ind w:left="501"/>
        <w:jc w:val="center"/>
      </w:pPr>
      <w:r w:rsidRPr="009719E7">
        <w:t>СТИМУЛИРУЮЩИЕ ВЫПЛАТЫ</w:t>
      </w:r>
    </w:p>
    <w:p w:rsidR="009719E7" w:rsidRPr="009719E7" w:rsidRDefault="009719E7" w:rsidP="009719E7">
      <w:pPr>
        <w:pStyle w:val="a6"/>
        <w:ind w:left="2452" w:right="1948"/>
        <w:jc w:val="center"/>
      </w:pPr>
      <w:r w:rsidRPr="009719E7">
        <w:t>за наличие квалификационной категории педагогических работников, применяемые для осуществления выплат</w:t>
      </w:r>
    </w:p>
    <w:p w:rsidR="009719E7" w:rsidRPr="009719E7" w:rsidRDefault="009719E7" w:rsidP="009719E7">
      <w:pPr>
        <w:pStyle w:val="a6"/>
        <w:ind w:left="2453" w:right="1948"/>
        <w:jc w:val="center"/>
      </w:pPr>
      <w:r w:rsidRPr="009719E7">
        <w:t>педагогическим работникам по профессиональной группе должностей педагогических работников образовательных</w:t>
      </w:r>
    </w:p>
    <w:p w:rsidR="009719E7" w:rsidRPr="009719E7" w:rsidRDefault="009719E7" w:rsidP="009719E7">
      <w:pPr>
        <w:pStyle w:val="a6"/>
        <w:ind w:left="500"/>
        <w:jc w:val="center"/>
      </w:pPr>
      <w:r w:rsidRPr="009719E7">
        <w:t>организаций с учетом присвоенной им квалификационной категории</w:t>
      </w:r>
    </w:p>
    <w:p w:rsidR="009719E7" w:rsidRPr="009719E7" w:rsidRDefault="009719E7" w:rsidP="009719E7">
      <w:pPr>
        <w:pStyle w:val="a6"/>
        <w:spacing w:before="7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1"/>
        <w:gridCol w:w="6131"/>
      </w:tblGrid>
      <w:tr w:rsidR="009719E7" w:rsidRPr="009719E7" w:rsidTr="009719E7">
        <w:trPr>
          <w:trHeight w:val="827"/>
        </w:trPr>
        <w:tc>
          <w:tcPr>
            <w:tcW w:w="3761" w:type="dxa"/>
          </w:tcPr>
          <w:p w:rsidR="009719E7" w:rsidRPr="009719E7" w:rsidRDefault="009719E7" w:rsidP="009719E7">
            <w:pPr>
              <w:pStyle w:val="TableParagraph"/>
              <w:spacing w:line="268" w:lineRule="exact"/>
              <w:ind w:left="352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Квалификационнаякатегория</w:t>
            </w:r>
          </w:p>
        </w:tc>
        <w:tc>
          <w:tcPr>
            <w:tcW w:w="6131" w:type="dxa"/>
          </w:tcPr>
          <w:p w:rsidR="009719E7" w:rsidRPr="009719E7" w:rsidRDefault="009719E7" w:rsidP="009719E7">
            <w:pPr>
              <w:pStyle w:val="TableParagraph"/>
              <w:spacing w:line="268" w:lineRule="exact"/>
              <w:ind w:left="100" w:right="9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Стимулирующие выплаты за наличие квалификационной</w:t>
            </w:r>
          </w:p>
          <w:p w:rsidR="009719E7" w:rsidRPr="009719E7" w:rsidRDefault="009719E7" w:rsidP="009719E7">
            <w:pPr>
              <w:pStyle w:val="TableParagraph"/>
              <w:spacing w:line="270" w:lineRule="atLeast"/>
              <w:ind w:left="199" w:right="193" w:firstLin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категории по профессиональной квалификационной группе должностей педагогических работников, рублей</w:t>
            </w:r>
          </w:p>
        </w:tc>
      </w:tr>
      <w:tr w:rsidR="009719E7" w:rsidRPr="009719E7" w:rsidTr="009719E7">
        <w:trPr>
          <w:trHeight w:val="551"/>
        </w:trPr>
        <w:tc>
          <w:tcPr>
            <w:tcW w:w="3761" w:type="dxa"/>
          </w:tcPr>
          <w:p w:rsidR="009719E7" w:rsidRPr="009719E7" w:rsidRDefault="009719E7" w:rsidP="009719E7">
            <w:pPr>
              <w:pStyle w:val="TableParagraph"/>
              <w:spacing w:line="268" w:lineRule="exact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Высшаяквалификационнаякатегория</w:t>
            </w:r>
          </w:p>
        </w:tc>
        <w:tc>
          <w:tcPr>
            <w:tcW w:w="6131" w:type="dxa"/>
          </w:tcPr>
          <w:p w:rsidR="009719E7" w:rsidRPr="009719E7" w:rsidRDefault="009719E7" w:rsidP="009719E7">
            <w:pPr>
              <w:pStyle w:val="TableParagraph"/>
              <w:spacing w:line="268" w:lineRule="exact"/>
              <w:ind w:right="2530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9719E7" w:rsidRPr="009719E7" w:rsidTr="009719E7">
        <w:trPr>
          <w:trHeight w:val="551"/>
        </w:trPr>
        <w:tc>
          <w:tcPr>
            <w:tcW w:w="3761" w:type="dxa"/>
          </w:tcPr>
          <w:p w:rsidR="009719E7" w:rsidRPr="009719E7" w:rsidRDefault="009719E7" w:rsidP="009719E7">
            <w:pPr>
              <w:pStyle w:val="TableParagraph"/>
              <w:spacing w:line="268" w:lineRule="exact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Перваяквалификационнаякатегория</w:t>
            </w:r>
          </w:p>
        </w:tc>
        <w:tc>
          <w:tcPr>
            <w:tcW w:w="6131" w:type="dxa"/>
          </w:tcPr>
          <w:p w:rsidR="009719E7" w:rsidRPr="009719E7" w:rsidRDefault="009719E7" w:rsidP="009719E7">
            <w:pPr>
              <w:pStyle w:val="TableParagraph"/>
              <w:spacing w:line="268" w:lineRule="exact"/>
              <w:ind w:right="2530"/>
              <w:rPr>
                <w:rFonts w:ascii="Times New Roman" w:hAnsi="Times New Roman" w:cs="Times New Roman"/>
                <w:sz w:val="28"/>
                <w:szCs w:val="28"/>
              </w:rPr>
            </w:pPr>
            <w:r w:rsidRPr="009719E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9719E7" w:rsidRPr="009719E7" w:rsidRDefault="009719E7" w:rsidP="009719E7">
      <w:pPr>
        <w:pStyle w:val="a6"/>
        <w:spacing w:before="10"/>
      </w:pPr>
    </w:p>
    <w:p w:rsidR="009719E7" w:rsidRPr="009719E7" w:rsidRDefault="009719E7" w:rsidP="009719E7">
      <w:pPr>
        <w:pStyle w:val="a6"/>
        <w:spacing w:line="268" w:lineRule="auto"/>
        <w:ind w:left="832" w:right="325" w:firstLine="708"/>
      </w:pPr>
      <w:r w:rsidRPr="009719E7">
        <w:t>Примечание: стимулирующие выплаты за наличие квалификационной категориипопрофессиональнойквалификационнойгруппедолжностейпедагогических работников начисляются по основной должности и основному месту работы пропорционально числу часов учебной нагрузки, но не более чем за норму педагогической нагрузки»;</w:t>
      </w:r>
    </w:p>
    <w:p w:rsidR="00DB0770" w:rsidRPr="009719E7" w:rsidRDefault="00DB0770" w:rsidP="009719E7">
      <w:pPr>
        <w:pStyle w:val="a6"/>
        <w:ind w:right="-1" w:firstLine="1"/>
      </w:pPr>
    </w:p>
    <w:p w:rsidR="00DB0770" w:rsidRPr="009719E7" w:rsidRDefault="00DB0770" w:rsidP="009719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DB0770" w:rsidRPr="009719E7" w:rsidSect="00932ACE">
          <w:pgSz w:w="11906" w:h="16838"/>
          <w:pgMar w:top="1134" w:right="567" w:bottom="1134" w:left="1134" w:header="709" w:footer="709" w:gutter="0"/>
          <w:pgNumType w:start="20"/>
          <w:cols w:space="708"/>
          <w:titlePg/>
          <w:docGrid w:linePitch="360"/>
        </w:sectPr>
      </w:pP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9 </w:t>
      </w:r>
    </w:p>
    <w:p w:rsidR="00DB0770" w:rsidRPr="00DB0770" w:rsidRDefault="00DB0770" w:rsidP="001F33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770"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 о системе оплаты труда работников</w:t>
      </w:r>
    </w:p>
    <w:p w:rsidR="00DB0770" w:rsidRPr="00DB0770" w:rsidRDefault="00975FB0" w:rsidP="00DB0770">
      <w:pPr>
        <w:pStyle w:val="a6"/>
        <w:ind w:right="-1" w:firstLine="1"/>
        <w:jc w:val="right"/>
        <w:rPr>
          <w:spacing w:val="-17"/>
        </w:rPr>
      </w:pPr>
      <w:r>
        <w:rPr>
          <w:spacing w:val="-17"/>
        </w:rPr>
        <w:t>МА</w:t>
      </w:r>
      <w:r w:rsidR="001F33BB">
        <w:rPr>
          <w:spacing w:val="-17"/>
        </w:rPr>
        <w:t>ДОУ детский сад «</w:t>
      </w:r>
      <w:r>
        <w:rPr>
          <w:spacing w:val="-17"/>
        </w:rPr>
        <w:t>Теремок</w:t>
      </w:r>
      <w:r w:rsidR="00DB0770" w:rsidRPr="00DB0770">
        <w:rPr>
          <w:spacing w:val="-17"/>
        </w:rPr>
        <w:t>» г. Ак-Довурак</w:t>
      </w:r>
    </w:p>
    <w:p w:rsidR="00DB0770" w:rsidRPr="00DB0770" w:rsidRDefault="007F70BA" w:rsidP="00DB0770">
      <w:pPr>
        <w:pStyle w:val="a6"/>
        <w:ind w:right="-1" w:firstLine="1"/>
        <w:jc w:val="right"/>
        <w:rPr>
          <w:spacing w:val="-17"/>
        </w:rPr>
      </w:pPr>
      <w:r>
        <w:rPr>
          <w:rFonts w:eastAsia="Calibri"/>
        </w:rPr>
        <w:t>от «15</w:t>
      </w:r>
      <w:r w:rsidR="00DB0770" w:rsidRPr="00DB0770">
        <w:rPr>
          <w:rFonts w:eastAsia="Calibri"/>
        </w:rPr>
        <w:t>» декабря 2022 г.</w:t>
      </w:r>
    </w:p>
    <w:p w:rsidR="009719E7" w:rsidRPr="00DB0770" w:rsidRDefault="009719E7" w:rsidP="009719E7">
      <w:pPr>
        <w:pStyle w:val="a6"/>
        <w:spacing w:before="2"/>
        <w:ind w:right="-1" w:firstLine="1"/>
        <w:jc w:val="center"/>
        <w:rPr>
          <w:b/>
        </w:rPr>
      </w:pPr>
      <w:bookmarkStart w:id="19" w:name="P357"/>
      <w:bookmarkEnd w:id="19"/>
    </w:p>
    <w:p w:rsidR="009719E7" w:rsidRPr="00DB0770" w:rsidRDefault="009719E7" w:rsidP="009719E7">
      <w:pPr>
        <w:pStyle w:val="a6"/>
        <w:ind w:right="-1" w:firstLine="1"/>
        <w:jc w:val="center"/>
        <w:rPr>
          <w:b/>
        </w:rPr>
      </w:pPr>
      <w:r w:rsidRPr="00DB0770">
        <w:rPr>
          <w:b/>
        </w:rPr>
        <w:t>ОБЪЕМНЫЕ ПОКАЗАТЕЛИ</w:t>
      </w:r>
    </w:p>
    <w:p w:rsidR="009719E7" w:rsidRPr="00DB0770" w:rsidRDefault="009719E7" w:rsidP="00971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 xml:space="preserve">деятельности образовательных организаций и порядок </w:t>
      </w:r>
    </w:p>
    <w:p w:rsidR="009719E7" w:rsidRPr="00DB0770" w:rsidRDefault="009719E7" w:rsidP="00971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отнесения их к группам по оплате труда руководителей</w:t>
      </w:r>
    </w:p>
    <w:p w:rsidR="009719E7" w:rsidRPr="003A3AF2" w:rsidRDefault="009719E7" w:rsidP="00971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75FB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B077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20" w:name="_Hlk103613244"/>
      <w:r w:rsidRPr="00DB0770">
        <w:rPr>
          <w:rFonts w:ascii="Times New Roman" w:hAnsi="Times New Roman" w:cs="Times New Roman"/>
          <w:b/>
          <w:bCs/>
          <w:sz w:val="28"/>
          <w:szCs w:val="28"/>
        </w:rPr>
        <w:t>Объемные показатели деятельности образовательных организаций</w:t>
      </w:r>
    </w:p>
    <w:p w:rsidR="009719E7" w:rsidRPr="00DB0770" w:rsidRDefault="009719E7" w:rsidP="0097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1.1. К объемным показателям деятельности образовательных организаций относятся показатели, характеризующие масштаб руководства общеобразовательным учреждением: численность работников учреждения, количество обучающихся (воспитанников), сменность работы образовательной организации, превышение плановой (проектной) наполняемости и другие показатели, значительно осложняющие работу по руководству учреждением.</w:t>
      </w:r>
    </w:p>
    <w:p w:rsidR="009719E7" w:rsidRPr="00DB0770" w:rsidRDefault="009719E7" w:rsidP="0097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1.2.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показателям:</w:t>
      </w:r>
    </w:p>
    <w:p w:rsidR="009719E7" w:rsidRPr="00DB0770" w:rsidRDefault="009719E7" w:rsidP="0097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75"/>
        <w:gridCol w:w="5054"/>
        <w:gridCol w:w="3065"/>
        <w:gridCol w:w="1417"/>
      </w:tblGrid>
      <w:tr w:rsidR="009719E7" w:rsidRPr="00DB0770" w:rsidTr="00E46D0F">
        <w:trPr>
          <w:tblHeader/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719E7" w:rsidRPr="00DB0770" w:rsidRDefault="009719E7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в образовательном учреждении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из расчета за каждого обучающегося (воспитанника)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Количество групп в дошкольных учреждениях, в том числе групп кратковременного пребывания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из расчета за группу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в образовательном учреждении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- за каждого работника</w:t>
            </w:r>
          </w:p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- дополнительно за каждого работника, имеющего первую квалификационную категорию, высшую    квалификационную категорию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групп продленного дня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обучающихся (воспитанников) с полным государственным обеспечением в образовательных учреждениях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из расчета за каждого дополнительно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за каждый вид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за каждый вид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собственных котельной, очистных и других сооружений, жилых домов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за каждый вид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и используемых в дошкольных образовательных учреждениях помещений для разных видов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за каждый вид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9719E7" w:rsidRPr="00DB0770" w:rsidTr="00E46D0F">
        <w:trPr>
          <w:jc w:val="center"/>
        </w:trPr>
        <w:tc>
          <w:tcPr>
            <w:tcW w:w="67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54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образовательных учреждениях (классах, группах) общего назначения обучающихся (воспитанников) со специальными потребностями, охваченных квалификационной коррекцией физического и психического развития (кроме специальных (коррекционных образовательных учреждений (классов, групп) и дошкольных образовательных учреждений (групп) компенсирующего вида)</w:t>
            </w:r>
          </w:p>
        </w:tc>
        <w:tc>
          <w:tcPr>
            <w:tcW w:w="3065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 (воспитанника)</w:t>
            </w:r>
          </w:p>
        </w:tc>
        <w:tc>
          <w:tcPr>
            <w:tcW w:w="1417" w:type="dxa"/>
            <w:shd w:val="clear" w:color="auto" w:fill="auto"/>
          </w:tcPr>
          <w:p w:rsidR="009719E7" w:rsidRPr="00DB0770" w:rsidRDefault="009719E7" w:rsidP="00E46D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75FB0" w:rsidRDefault="00975FB0" w:rsidP="0097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E7" w:rsidRPr="00DB0770" w:rsidRDefault="009719E7" w:rsidP="0097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1.3. Образовательные учреждения относятся к I, II, III или IV группам по оплате труда руководителей по сумме баллов, определенных на основе указанных выше показателей деятельности, в соответствии со следующей таблицей:</w:t>
      </w:r>
    </w:p>
    <w:p w:rsidR="009719E7" w:rsidRPr="00DB0770" w:rsidRDefault="009719E7" w:rsidP="00971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 xml:space="preserve">2. Порядок отнесения муниципальных образовательных </w:t>
      </w:r>
    </w:p>
    <w:p w:rsidR="009719E7" w:rsidRPr="00DB0770" w:rsidRDefault="009719E7" w:rsidP="009719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70">
        <w:rPr>
          <w:rFonts w:ascii="Times New Roman" w:hAnsi="Times New Roman" w:cs="Times New Roman"/>
          <w:b/>
          <w:sz w:val="28"/>
          <w:szCs w:val="28"/>
        </w:rPr>
        <w:t>организаций к группам по оплате труда руководящих работников</w:t>
      </w:r>
    </w:p>
    <w:p w:rsidR="009719E7" w:rsidRPr="00DB0770" w:rsidRDefault="009719E7" w:rsidP="009719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9E7" w:rsidRPr="00DB0770" w:rsidRDefault="009719E7" w:rsidP="0097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lastRenderedPageBreak/>
        <w:t>2.1. Группа по оплате труда муниципальных образовательных учреждений устанавливается исходя из плановых (проектных) показателей, но не более чем на два года.</w:t>
      </w:r>
    </w:p>
    <w:p w:rsidR="009719E7" w:rsidRPr="00DB0770" w:rsidRDefault="009719E7" w:rsidP="0097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2.2. Конкретное количество баллов, предусмотренных по показателям с приставкой «до», устанавливается учредителем.</w:t>
      </w:r>
    </w:p>
    <w:p w:rsidR="009719E7" w:rsidRPr="00DB0770" w:rsidRDefault="009719E7" w:rsidP="009719E7">
      <w:pPr>
        <w:shd w:val="clear" w:color="auto" w:fill="FFFFFF"/>
        <w:spacing w:after="0" w:line="240" w:lineRule="auto"/>
        <w:ind w:left="-4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DB0770">
        <w:rPr>
          <w:rFonts w:ascii="Times New Roman" w:hAnsi="Times New Roman" w:cs="Times New Roman"/>
          <w:sz w:val="28"/>
          <w:szCs w:val="28"/>
        </w:rPr>
        <w:t>2.4. Для определения суммы баллов за количество групп в дошкольных образовательных учреждениях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</w:t>
      </w:r>
      <w:bookmarkEnd w:id="20"/>
      <w:r w:rsidRPr="00DB0770">
        <w:rPr>
          <w:rFonts w:ascii="Times New Roman" w:hAnsi="Times New Roman" w:cs="Times New Roman"/>
          <w:sz w:val="28"/>
          <w:szCs w:val="28"/>
        </w:rPr>
        <w:t>.</w:t>
      </w:r>
    </w:p>
    <w:p w:rsidR="009719E7" w:rsidRPr="00DB0770" w:rsidRDefault="009719E7" w:rsidP="009719E7">
      <w:pPr>
        <w:shd w:val="clear" w:color="auto" w:fill="FFFFFF"/>
        <w:spacing w:after="0" w:line="240" w:lineRule="auto"/>
        <w:ind w:left="-4" w:firstLine="712"/>
        <w:jc w:val="both"/>
        <w:rPr>
          <w:rFonts w:ascii="Times New Roman" w:hAnsi="Times New Roman" w:cs="Times New Roman"/>
          <w:sz w:val="28"/>
          <w:szCs w:val="28"/>
        </w:rPr>
      </w:pPr>
    </w:p>
    <w:p w:rsidR="00DB0770" w:rsidRPr="001F33BB" w:rsidRDefault="00DB0770" w:rsidP="001F33BB">
      <w:pPr>
        <w:pStyle w:val="a6"/>
        <w:ind w:right="-1" w:firstLine="1"/>
        <w:jc w:val="right"/>
        <w:rPr>
          <w:spacing w:val="-17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2"/>
    <w:p w:rsidR="00DB0770" w:rsidRPr="00DB0770" w:rsidRDefault="00DB0770" w:rsidP="00DB077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0770" w:rsidRPr="00DB0770" w:rsidRDefault="00DB0770" w:rsidP="00DB0770">
      <w:pPr>
        <w:pStyle w:val="s1"/>
        <w:shd w:val="clear" w:color="auto" w:fill="FFFFFF"/>
        <w:spacing w:before="0" w:beforeAutospacing="0" w:after="0" w:afterAutospacing="0"/>
        <w:ind w:left="-4" w:firstLine="712"/>
        <w:jc w:val="both"/>
        <w:rPr>
          <w:color w:val="22272F"/>
          <w:sz w:val="28"/>
          <w:szCs w:val="28"/>
        </w:rPr>
      </w:pPr>
    </w:p>
    <w:sectPr w:rsidR="00DB0770" w:rsidRPr="00DB0770" w:rsidSect="00530CD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4F1" w:rsidRDefault="007B64F1" w:rsidP="0028006A">
      <w:pPr>
        <w:spacing w:after="0" w:line="240" w:lineRule="auto"/>
      </w:pPr>
      <w:r>
        <w:separator/>
      </w:r>
    </w:p>
  </w:endnote>
  <w:endnote w:type="continuationSeparator" w:id="1">
    <w:p w:rsidR="007B64F1" w:rsidRDefault="007B64F1" w:rsidP="0028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D0F" w:rsidRDefault="00ED5E88">
    <w:pPr>
      <w:pStyle w:val="ac"/>
      <w:jc w:val="center"/>
    </w:pPr>
    <w:r>
      <w:fldChar w:fldCharType="begin"/>
    </w:r>
    <w:r w:rsidR="00E46D0F">
      <w:instrText>PAGE   \* MERGEFORMAT</w:instrText>
    </w:r>
    <w:r>
      <w:fldChar w:fldCharType="separate"/>
    </w:r>
    <w:r w:rsidR="00E1528F">
      <w:rPr>
        <w:noProof/>
      </w:rPr>
      <w:t>23</w:t>
    </w:r>
    <w:r>
      <w:rPr>
        <w:noProof/>
      </w:rPr>
      <w:fldChar w:fldCharType="end"/>
    </w:r>
  </w:p>
  <w:p w:rsidR="00E46D0F" w:rsidRDefault="00E46D0F" w:rsidP="00932ACE">
    <w:pPr>
      <w:pStyle w:val="ac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D0F" w:rsidRDefault="00E46D0F" w:rsidP="00932ACE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4F1" w:rsidRDefault="007B64F1" w:rsidP="0028006A">
      <w:pPr>
        <w:spacing w:after="0" w:line="240" w:lineRule="auto"/>
      </w:pPr>
      <w:r>
        <w:separator/>
      </w:r>
    </w:p>
  </w:footnote>
  <w:footnote w:type="continuationSeparator" w:id="1">
    <w:p w:rsidR="007B64F1" w:rsidRDefault="007B64F1" w:rsidP="0028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D0F" w:rsidRPr="00EA482C" w:rsidRDefault="00E46D0F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934"/>
    <w:multiLevelType w:val="hybridMultilevel"/>
    <w:tmpl w:val="07C697F0"/>
    <w:lvl w:ilvl="0" w:tplc="3D5698E4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BC6F0C">
      <w:numFmt w:val="bullet"/>
      <w:lvlText w:val="•"/>
      <w:lvlJc w:val="left"/>
      <w:pPr>
        <w:ind w:left="679" w:hanging="140"/>
      </w:pPr>
      <w:rPr>
        <w:rFonts w:hint="default"/>
        <w:lang w:val="ru-RU" w:eastAsia="en-US" w:bidi="ar-SA"/>
      </w:rPr>
    </w:lvl>
    <w:lvl w:ilvl="2" w:tplc="AA0AC81A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3" w:tplc="44665B76">
      <w:numFmt w:val="bullet"/>
      <w:lvlText w:val="•"/>
      <w:lvlJc w:val="left"/>
      <w:pPr>
        <w:ind w:left="1917" w:hanging="140"/>
      </w:pPr>
      <w:rPr>
        <w:rFonts w:hint="default"/>
        <w:lang w:val="ru-RU" w:eastAsia="en-US" w:bidi="ar-SA"/>
      </w:rPr>
    </w:lvl>
    <w:lvl w:ilvl="4" w:tplc="498874FA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F8F684EE">
      <w:numFmt w:val="bullet"/>
      <w:lvlText w:val="•"/>
      <w:lvlJc w:val="left"/>
      <w:pPr>
        <w:ind w:left="3156" w:hanging="140"/>
      </w:pPr>
      <w:rPr>
        <w:rFonts w:hint="default"/>
        <w:lang w:val="ru-RU" w:eastAsia="en-US" w:bidi="ar-SA"/>
      </w:rPr>
    </w:lvl>
    <w:lvl w:ilvl="6" w:tplc="0476823C">
      <w:numFmt w:val="bullet"/>
      <w:lvlText w:val="•"/>
      <w:lvlJc w:val="left"/>
      <w:pPr>
        <w:ind w:left="3775" w:hanging="140"/>
      </w:pPr>
      <w:rPr>
        <w:rFonts w:hint="default"/>
        <w:lang w:val="ru-RU" w:eastAsia="en-US" w:bidi="ar-SA"/>
      </w:rPr>
    </w:lvl>
    <w:lvl w:ilvl="7" w:tplc="C2D617C0">
      <w:numFmt w:val="bullet"/>
      <w:lvlText w:val="•"/>
      <w:lvlJc w:val="left"/>
      <w:pPr>
        <w:ind w:left="4395" w:hanging="140"/>
      </w:pPr>
      <w:rPr>
        <w:rFonts w:hint="default"/>
        <w:lang w:val="ru-RU" w:eastAsia="en-US" w:bidi="ar-SA"/>
      </w:rPr>
    </w:lvl>
    <w:lvl w:ilvl="8" w:tplc="A37EB5FE">
      <w:numFmt w:val="bullet"/>
      <w:lvlText w:val="•"/>
      <w:lvlJc w:val="left"/>
      <w:pPr>
        <w:ind w:left="5014" w:hanging="140"/>
      </w:pPr>
      <w:rPr>
        <w:rFonts w:hint="default"/>
        <w:lang w:val="ru-RU" w:eastAsia="en-US" w:bidi="ar-SA"/>
      </w:rPr>
    </w:lvl>
  </w:abstractNum>
  <w:abstractNum w:abstractNumId="1">
    <w:nsid w:val="27F63C05"/>
    <w:multiLevelType w:val="hybridMultilevel"/>
    <w:tmpl w:val="8D28E022"/>
    <w:lvl w:ilvl="0" w:tplc="07386318">
      <w:start w:val="1"/>
      <w:numFmt w:val="decimal"/>
      <w:lvlText w:val="%1."/>
      <w:lvlJc w:val="left"/>
      <w:pPr>
        <w:ind w:left="83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0CDB34">
      <w:numFmt w:val="bullet"/>
      <w:lvlText w:val="•"/>
      <w:lvlJc w:val="left"/>
      <w:pPr>
        <w:ind w:left="1892" w:hanging="307"/>
      </w:pPr>
      <w:rPr>
        <w:rFonts w:hint="default"/>
        <w:lang w:val="ru-RU" w:eastAsia="en-US" w:bidi="ar-SA"/>
      </w:rPr>
    </w:lvl>
    <w:lvl w:ilvl="2" w:tplc="F84AE1DC">
      <w:numFmt w:val="bullet"/>
      <w:lvlText w:val="•"/>
      <w:lvlJc w:val="left"/>
      <w:pPr>
        <w:ind w:left="2945" w:hanging="307"/>
      </w:pPr>
      <w:rPr>
        <w:rFonts w:hint="default"/>
        <w:lang w:val="ru-RU" w:eastAsia="en-US" w:bidi="ar-SA"/>
      </w:rPr>
    </w:lvl>
    <w:lvl w:ilvl="3" w:tplc="4292512A">
      <w:numFmt w:val="bullet"/>
      <w:lvlText w:val="•"/>
      <w:lvlJc w:val="left"/>
      <w:pPr>
        <w:ind w:left="3997" w:hanging="307"/>
      </w:pPr>
      <w:rPr>
        <w:rFonts w:hint="default"/>
        <w:lang w:val="ru-RU" w:eastAsia="en-US" w:bidi="ar-SA"/>
      </w:rPr>
    </w:lvl>
    <w:lvl w:ilvl="4" w:tplc="21B699E6">
      <w:numFmt w:val="bullet"/>
      <w:lvlText w:val="•"/>
      <w:lvlJc w:val="left"/>
      <w:pPr>
        <w:ind w:left="5050" w:hanging="307"/>
      </w:pPr>
      <w:rPr>
        <w:rFonts w:hint="default"/>
        <w:lang w:val="ru-RU" w:eastAsia="en-US" w:bidi="ar-SA"/>
      </w:rPr>
    </w:lvl>
    <w:lvl w:ilvl="5" w:tplc="9216EB08">
      <w:numFmt w:val="bullet"/>
      <w:lvlText w:val="•"/>
      <w:lvlJc w:val="left"/>
      <w:pPr>
        <w:ind w:left="6103" w:hanging="307"/>
      </w:pPr>
      <w:rPr>
        <w:rFonts w:hint="default"/>
        <w:lang w:val="ru-RU" w:eastAsia="en-US" w:bidi="ar-SA"/>
      </w:rPr>
    </w:lvl>
    <w:lvl w:ilvl="6" w:tplc="20D4B3A4">
      <w:numFmt w:val="bullet"/>
      <w:lvlText w:val="•"/>
      <w:lvlJc w:val="left"/>
      <w:pPr>
        <w:ind w:left="7155" w:hanging="307"/>
      </w:pPr>
      <w:rPr>
        <w:rFonts w:hint="default"/>
        <w:lang w:val="ru-RU" w:eastAsia="en-US" w:bidi="ar-SA"/>
      </w:rPr>
    </w:lvl>
    <w:lvl w:ilvl="7" w:tplc="1194CAAC">
      <w:numFmt w:val="bullet"/>
      <w:lvlText w:val="•"/>
      <w:lvlJc w:val="left"/>
      <w:pPr>
        <w:ind w:left="8208" w:hanging="307"/>
      </w:pPr>
      <w:rPr>
        <w:rFonts w:hint="default"/>
        <w:lang w:val="ru-RU" w:eastAsia="en-US" w:bidi="ar-SA"/>
      </w:rPr>
    </w:lvl>
    <w:lvl w:ilvl="8" w:tplc="D8E449DE">
      <w:numFmt w:val="bullet"/>
      <w:lvlText w:val="•"/>
      <w:lvlJc w:val="left"/>
      <w:pPr>
        <w:ind w:left="9261" w:hanging="307"/>
      </w:pPr>
      <w:rPr>
        <w:rFonts w:hint="default"/>
        <w:lang w:val="ru-RU" w:eastAsia="en-US" w:bidi="ar-SA"/>
      </w:rPr>
    </w:lvl>
  </w:abstractNum>
  <w:abstractNum w:abstractNumId="2">
    <w:nsid w:val="461F4F44"/>
    <w:multiLevelType w:val="hybridMultilevel"/>
    <w:tmpl w:val="6AA4B7F2"/>
    <w:lvl w:ilvl="0" w:tplc="4B3A3F84">
      <w:numFmt w:val="bullet"/>
      <w:lvlText w:val="-"/>
      <w:lvlJc w:val="left"/>
      <w:pPr>
        <w:ind w:left="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F2644C6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2" w:tplc="CB5AEFD2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3" w:tplc="F34A1BC8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4" w:tplc="2F6A64CC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 w:tplc="6144C262">
      <w:numFmt w:val="bullet"/>
      <w:lvlText w:val="•"/>
      <w:lvlJc w:val="left"/>
      <w:pPr>
        <w:ind w:left="3384" w:hanging="140"/>
      </w:pPr>
      <w:rPr>
        <w:rFonts w:hint="default"/>
        <w:lang w:val="ru-RU" w:eastAsia="en-US" w:bidi="ar-SA"/>
      </w:rPr>
    </w:lvl>
    <w:lvl w:ilvl="6" w:tplc="DA9E9628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7" w:tplc="09A8AF06">
      <w:numFmt w:val="bullet"/>
      <w:lvlText w:val="•"/>
      <w:lvlJc w:val="left"/>
      <w:pPr>
        <w:ind w:left="4721" w:hanging="140"/>
      </w:pPr>
      <w:rPr>
        <w:rFonts w:hint="default"/>
        <w:lang w:val="ru-RU" w:eastAsia="en-US" w:bidi="ar-SA"/>
      </w:rPr>
    </w:lvl>
    <w:lvl w:ilvl="8" w:tplc="29B6B9E2">
      <w:numFmt w:val="bullet"/>
      <w:lvlText w:val="•"/>
      <w:lvlJc w:val="left"/>
      <w:pPr>
        <w:ind w:left="5390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30E3"/>
    <w:rsid w:val="000164B8"/>
    <w:rsid w:val="000352AE"/>
    <w:rsid w:val="000F2D1E"/>
    <w:rsid w:val="001223A7"/>
    <w:rsid w:val="001B7EA5"/>
    <w:rsid w:val="001E2A96"/>
    <w:rsid w:val="001F33BB"/>
    <w:rsid w:val="002430E3"/>
    <w:rsid w:val="00267AEB"/>
    <w:rsid w:val="002746DF"/>
    <w:rsid w:val="0028006A"/>
    <w:rsid w:val="002C2E8D"/>
    <w:rsid w:val="003A3AF2"/>
    <w:rsid w:val="00470A84"/>
    <w:rsid w:val="0049528B"/>
    <w:rsid w:val="004E632F"/>
    <w:rsid w:val="00506F0B"/>
    <w:rsid w:val="005078C8"/>
    <w:rsid w:val="005222C6"/>
    <w:rsid w:val="00530CDB"/>
    <w:rsid w:val="0054473C"/>
    <w:rsid w:val="005A5A4D"/>
    <w:rsid w:val="005B25AD"/>
    <w:rsid w:val="005D3737"/>
    <w:rsid w:val="005E3639"/>
    <w:rsid w:val="005F351E"/>
    <w:rsid w:val="00656C10"/>
    <w:rsid w:val="006F2B41"/>
    <w:rsid w:val="0072364F"/>
    <w:rsid w:val="00733714"/>
    <w:rsid w:val="00777EE0"/>
    <w:rsid w:val="007B64F1"/>
    <w:rsid w:val="007F70BA"/>
    <w:rsid w:val="007F7610"/>
    <w:rsid w:val="008661F7"/>
    <w:rsid w:val="00876177"/>
    <w:rsid w:val="008E2664"/>
    <w:rsid w:val="008E4BD4"/>
    <w:rsid w:val="008E5276"/>
    <w:rsid w:val="008F5B5C"/>
    <w:rsid w:val="00932ACE"/>
    <w:rsid w:val="00957945"/>
    <w:rsid w:val="00964935"/>
    <w:rsid w:val="009719E7"/>
    <w:rsid w:val="00975FB0"/>
    <w:rsid w:val="009A2A6D"/>
    <w:rsid w:val="009C595B"/>
    <w:rsid w:val="00AA16F2"/>
    <w:rsid w:val="00B16482"/>
    <w:rsid w:val="00B27E2A"/>
    <w:rsid w:val="00B55ADF"/>
    <w:rsid w:val="00BC2C55"/>
    <w:rsid w:val="00BC2D17"/>
    <w:rsid w:val="00BD1CEB"/>
    <w:rsid w:val="00CD23F6"/>
    <w:rsid w:val="00CD6522"/>
    <w:rsid w:val="00CF3C87"/>
    <w:rsid w:val="00D35CBA"/>
    <w:rsid w:val="00DB0770"/>
    <w:rsid w:val="00DE7793"/>
    <w:rsid w:val="00E0137C"/>
    <w:rsid w:val="00E073E6"/>
    <w:rsid w:val="00E1528F"/>
    <w:rsid w:val="00E46D0F"/>
    <w:rsid w:val="00E47BD4"/>
    <w:rsid w:val="00E809D5"/>
    <w:rsid w:val="00EB5A0D"/>
    <w:rsid w:val="00ED5E88"/>
    <w:rsid w:val="00F00E0C"/>
    <w:rsid w:val="00F417ED"/>
    <w:rsid w:val="00F458C2"/>
    <w:rsid w:val="00F9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F6"/>
  </w:style>
  <w:style w:type="paragraph" w:styleId="1">
    <w:name w:val="heading 1"/>
    <w:basedOn w:val="a"/>
    <w:next w:val="a"/>
    <w:link w:val="10"/>
    <w:qFormat/>
    <w:rsid w:val="00DB077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0770"/>
    <w:pPr>
      <w:keepNext/>
      <w:spacing w:after="0" w:line="240" w:lineRule="auto"/>
      <w:ind w:left="708" w:firstLine="708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C2E8D"/>
    <w:pPr>
      <w:ind w:left="720"/>
      <w:contextualSpacing/>
    </w:pPr>
  </w:style>
  <w:style w:type="paragraph" w:customStyle="1" w:styleId="Default">
    <w:name w:val="Default"/>
    <w:rsid w:val="008F5B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link w:val="a5"/>
    <w:uiPriority w:val="1"/>
    <w:qFormat/>
    <w:rsid w:val="00D35C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D35CBA"/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35CBA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table" w:customStyle="1" w:styleId="TableNormal">
    <w:name w:val="Table Normal"/>
    <w:uiPriority w:val="2"/>
    <w:semiHidden/>
    <w:unhideWhenUsed/>
    <w:qFormat/>
    <w:rsid w:val="000352A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35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352A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Title"/>
    <w:basedOn w:val="a"/>
    <w:link w:val="a9"/>
    <w:uiPriority w:val="1"/>
    <w:qFormat/>
    <w:rsid w:val="000352AE"/>
    <w:pPr>
      <w:widowControl w:val="0"/>
      <w:autoSpaceDE w:val="0"/>
      <w:autoSpaceDN w:val="0"/>
      <w:spacing w:before="60" w:after="0" w:line="240" w:lineRule="auto"/>
      <w:ind w:left="503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0352AE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a">
    <w:name w:val="header"/>
    <w:basedOn w:val="a"/>
    <w:link w:val="ab"/>
    <w:uiPriority w:val="99"/>
    <w:unhideWhenUsed/>
    <w:rsid w:val="000352A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352AE"/>
    <w:rPr>
      <w:rFonts w:ascii="Times New Roman" w:eastAsia="Times New Roman" w:hAnsi="Times New Roman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0352A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0352AE"/>
    <w:rPr>
      <w:rFonts w:ascii="Times New Roman" w:eastAsia="Times New Roman" w:hAnsi="Times New Roman" w:cs="Times New Roman"/>
      <w:lang w:eastAsia="en-US"/>
    </w:rPr>
  </w:style>
  <w:style w:type="paragraph" w:styleId="ae">
    <w:name w:val="Balloon Text"/>
    <w:basedOn w:val="a"/>
    <w:link w:val="af"/>
    <w:uiPriority w:val="99"/>
    <w:unhideWhenUsed/>
    <w:rsid w:val="000352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0352A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1">
    <w:name w:val="Заголовок 11"/>
    <w:basedOn w:val="a"/>
    <w:uiPriority w:val="1"/>
    <w:qFormat/>
    <w:rsid w:val="000352AE"/>
    <w:pPr>
      <w:widowControl w:val="0"/>
      <w:autoSpaceDE w:val="0"/>
      <w:autoSpaceDN w:val="0"/>
      <w:spacing w:before="89" w:after="0" w:line="319" w:lineRule="exact"/>
      <w:ind w:left="56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0">
    <w:name w:val="Гипертекстовая ссылка"/>
    <w:uiPriority w:val="99"/>
    <w:qFormat/>
    <w:rsid w:val="00E809D5"/>
    <w:rPr>
      <w:rFonts w:cs="Times New Roman"/>
      <w:b/>
      <w:bCs/>
      <w:color w:val="008000"/>
    </w:rPr>
  </w:style>
  <w:style w:type="paragraph" w:customStyle="1" w:styleId="af1">
    <w:name w:val="Заголовок статьи"/>
    <w:basedOn w:val="a"/>
    <w:next w:val="a"/>
    <w:uiPriority w:val="99"/>
    <w:rsid w:val="00E809D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B077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B07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DB07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DB0770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DB0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f2">
    <w:name w:val="Table Grid"/>
    <w:basedOn w:val="a1"/>
    <w:uiPriority w:val="59"/>
    <w:rsid w:val="00DB077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DB0770"/>
    <w:rPr>
      <w:color w:val="0000FF"/>
      <w:u w:val="single"/>
    </w:rPr>
  </w:style>
  <w:style w:type="paragraph" w:customStyle="1" w:styleId="ConsPlusNormal">
    <w:name w:val="ConsPlusNormal"/>
    <w:rsid w:val="00DB0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B07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_"/>
    <w:link w:val="40"/>
    <w:uiPriority w:val="99"/>
    <w:rsid w:val="00DB0770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B0770"/>
    <w:pPr>
      <w:widowControl w:val="0"/>
      <w:shd w:val="clear" w:color="auto" w:fill="FFFFFF"/>
      <w:spacing w:before="120" w:after="540" w:line="324" w:lineRule="exact"/>
      <w:jc w:val="center"/>
    </w:pPr>
    <w:rPr>
      <w:b/>
      <w:bCs/>
      <w:sz w:val="26"/>
      <w:szCs w:val="26"/>
    </w:rPr>
  </w:style>
  <w:style w:type="paragraph" w:customStyle="1" w:styleId="210">
    <w:name w:val="Основной текст (2)1"/>
    <w:basedOn w:val="a"/>
    <w:uiPriority w:val="99"/>
    <w:rsid w:val="00DB0770"/>
    <w:pPr>
      <w:widowControl w:val="0"/>
      <w:shd w:val="clear" w:color="auto" w:fill="FFFFFF"/>
      <w:spacing w:before="300" w:after="120" w:line="490" w:lineRule="exact"/>
      <w:ind w:hanging="860"/>
    </w:pPr>
    <w:rPr>
      <w:rFonts w:ascii="Times New Roman" w:eastAsia="Arial Unicode MS" w:hAnsi="Times New Roman" w:cs="Times New Roman"/>
      <w:color w:val="000000"/>
      <w:sz w:val="26"/>
      <w:szCs w:val="26"/>
    </w:rPr>
  </w:style>
  <w:style w:type="character" w:customStyle="1" w:styleId="414pt">
    <w:name w:val="Основной текст (4) + 14 pt;Не полужирный"/>
    <w:rsid w:val="00DB0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"/>
    <w:rsid w:val="00DB07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4">
    <w:name w:val="Normal (Web)"/>
    <w:aliases w:val="Обычный (Интернет)"/>
    <w:basedOn w:val="a"/>
    <w:rsid w:val="00DB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DB0770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rsid w:val="00DB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DB0770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Emphasis"/>
    <w:uiPriority w:val="20"/>
    <w:qFormat/>
    <w:rsid w:val="00DB0770"/>
    <w:rPr>
      <w:i/>
      <w:iCs/>
    </w:rPr>
  </w:style>
  <w:style w:type="table" w:customStyle="1" w:styleId="13">
    <w:name w:val="Сетка таблицы1"/>
    <w:basedOn w:val="a1"/>
    <w:next w:val="af2"/>
    <w:uiPriority w:val="59"/>
    <w:locked/>
    <w:rsid w:val="004952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/redirect/186367/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001EDD0FCA0433EECD9550B24A00A639B00BA49F363A97D5C7B5EF5D2B388DB8C40A1A55oFr2J" TargetMode="External"/><Relationship Id="rId17" Type="http://schemas.openxmlformats.org/officeDocument/2006/relationships/hyperlink" Target="consultantplus://offline/ref=84345881026ECCA9FEFA4A96C86E766AF2FD2EE89671D6D9B94BE20962134E33565B2DF768C716C762B7F1C1C3cBV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345881026ECCA9FEFA4A96C86E766AF2FC27EE9373D6D9B94BE20962134E33565B2DF768C716C762B7F1C1C3cBV5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78405/3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345881026ECCA9FEFA4A96C86E766AF0FF2FED9772D6D9B94BE20962134E33445B75FB6AC708C667A2A79085E0AD2F759C6A93827710E1c1V6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internet.garant.ru/document/redirect/178405/38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78405/387" TargetMode="External"/><Relationship Id="rId14" Type="http://schemas.openxmlformats.org/officeDocument/2006/relationships/hyperlink" Target="consultantplus://offline/ref=84345881026ECCA9FEFA4A96C86E766AF0FC2BEC9775D6D9B94BE20962134E33565B2DF768C716C762B7F1C1C3cBV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FF6B-FF59-4C1C-A9D7-00E689EF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26</Pages>
  <Words>7103</Words>
  <Characters>40493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Теремок-05</cp:lastModifiedBy>
  <cp:revision>13</cp:revision>
  <cp:lastPrinted>2022-12-15T10:24:00Z</cp:lastPrinted>
  <dcterms:created xsi:type="dcterms:W3CDTF">2022-12-08T02:17:00Z</dcterms:created>
  <dcterms:modified xsi:type="dcterms:W3CDTF">2023-06-21T04:19:00Z</dcterms:modified>
</cp:coreProperties>
</file>